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864D2" w14:textId="77777777" w:rsidR="00C54C55" w:rsidRPr="000A42D0" w:rsidRDefault="00160685">
      <w:r w:rsidRPr="000A42D0">
        <w:rPr>
          <w:noProof/>
        </w:rPr>
        <w:drawing>
          <wp:inline distT="0" distB="0" distL="0" distR="0" wp14:anchorId="5799AB42" wp14:editId="3D4BF1DF">
            <wp:extent cx="2080260" cy="381000"/>
            <wp:effectExtent l="0" t="0" r="0" b="0"/>
            <wp:docPr id="2" name="Picture 2" descr="cid:image001.png@01CCE4A9.229D93A0"/>
            <wp:cNvGraphicFramePr/>
            <a:graphic xmlns:a="http://schemas.openxmlformats.org/drawingml/2006/main">
              <a:graphicData uri="http://schemas.openxmlformats.org/drawingml/2006/picture">
                <pic:pic xmlns:pic="http://schemas.openxmlformats.org/drawingml/2006/picture">
                  <pic:nvPicPr>
                    <pic:cNvPr id="1" name="Picture 1" descr="cid:image001.png@01CCE4A9.229D9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381000"/>
                    </a:xfrm>
                    <a:prstGeom prst="rect">
                      <a:avLst/>
                    </a:prstGeom>
                    <a:noFill/>
                    <a:ln>
                      <a:noFill/>
                    </a:ln>
                  </pic:spPr>
                </pic:pic>
              </a:graphicData>
            </a:graphic>
          </wp:inline>
        </w:drawing>
      </w:r>
    </w:p>
    <w:p w14:paraId="523A5B55" w14:textId="77777777" w:rsidR="006F0179" w:rsidRDefault="006F0179" w:rsidP="00063126">
      <w:pPr>
        <w:jc w:val="center"/>
        <w:rPr>
          <w:rFonts w:ascii="Tahoma" w:eastAsia="Times New Roman" w:hAnsi="Tahoma" w:cs="Tahoma"/>
          <w:b/>
        </w:rPr>
      </w:pPr>
    </w:p>
    <w:p w14:paraId="2C907C2B" w14:textId="4D1DF6F9" w:rsidR="00C54C55" w:rsidRPr="0084460A" w:rsidRDefault="00CC60D9" w:rsidP="00063126">
      <w:pPr>
        <w:jc w:val="center"/>
        <w:rPr>
          <w:rFonts w:ascii="Tahoma" w:eastAsia="Times New Roman" w:hAnsi="Tahoma" w:cs="Tahoma"/>
          <w:b/>
        </w:rPr>
      </w:pPr>
      <w:r w:rsidRPr="0084460A">
        <w:rPr>
          <w:rFonts w:ascii="Tahoma" w:eastAsia="Times New Roman" w:hAnsi="Tahoma" w:cs="Tahoma"/>
          <w:b/>
        </w:rPr>
        <w:t>STONY BROOK UNIVERSITY SCHOOL OF MEDICINE</w:t>
      </w:r>
    </w:p>
    <w:p w14:paraId="3DF85A15" w14:textId="3AB2BC12" w:rsidR="00C54C55" w:rsidRPr="0084460A" w:rsidRDefault="00C54C55" w:rsidP="00C54C55">
      <w:pPr>
        <w:jc w:val="center"/>
        <w:rPr>
          <w:rFonts w:ascii="Tahoma" w:eastAsia="Times New Roman" w:hAnsi="Tahoma" w:cs="Tahoma"/>
        </w:rPr>
      </w:pPr>
      <w:r w:rsidRPr="0084460A">
        <w:rPr>
          <w:rFonts w:ascii="Tahoma" w:eastAsia="Times New Roman" w:hAnsi="Tahoma" w:cs="Tahoma"/>
          <w:b/>
        </w:rPr>
        <w:t xml:space="preserve">Technical Standards </w:t>
      </w:r>
      <w:r w:rsidR="00F356CC" w:rsidRPr="0084460A">
        <w:rPr>
          <w:rFonts w:ascii="Tahoma" w:eastAsia="Times New Roman" w:hAnsi="Tahoma" w:cs="Tahoma"/>
          <w:b/>
        </w:rPr>
        <w:t>Policy</w:t>
      </w:r>
    </w:p>
    <w:p w14:paraId="7BA4B702" w14:textId="77777777" w:rsidR="00C54C55" w:rsidRPr="0084460A" w:rsidRDefault="00C54C55" w:rsidP="00C54C55">
      <w:pPr>
        <w:rPr>
          <w:rFonts w:ascii="Tahoma" w:eastAsia="Times New Roman" w:hAnsi="Tahoma" w:cs="Tahoma"/>
        </w:rPr>
      </w:pPr>
    </w:p>
    <w:p w14:paraId="1E56B46A" w14:textId="638372CC" w:rsidR="00004675" w:rsidRPr="0084460A" w:rsidRDefault="00C54C55" w:rsidP="00C54C55">
      <w:pPr>
        <w:rPr>
          <w:rFonts w:ascii="Tahoma" w:hAnsi="Tahoma" w:cs="Tahoma"/>
          <w:shd w:val="clear" w:color="auto" w:fill="FFFFFF"/>
        </w:rPr>
      </w:pPr>
      <w:r w:rsidRPr="0084460A">
        <w:rPr>
          <w:rFonts w:ascii="Tahoma" w:eastAsia="Times New Roman" w:hAnsi="Tahoma" w:cs="Tahoma"/>
        </w:rPr>
        <w:t xml:space="preserve">The </w:t>
      </w:r>
      <w:r w:rsidR="00F768EA" w:rsidRPr="0084460A">
        <w:rPr>
          <w:rFonts w:ascii="Tahoma" w:eastAsia="Times New Roman" w:hAnsi="Tahoma" w:cs="Tahoma"/>
        </w:rPr>
        <w:t>School of Medicine</w:t>
      </w:r>
      <w:r w:rsidR="00F25622" w:rsidRPr="0084460A">
        <w:rPr>
          <w:rFonts w:ascii="Tahoma" w:eastAsia="Times New Roman" w:hAnsi="Tahoma" w:cs="Tahoma"/>
        </w:rPr>
        <w:t xml:space="preserve"> (SOM)</w:t>
      </w:r>
      <w:r w:rsidRPr="0084460A">
        <w:rPr>
          <w:rFonts w:ascii="Tahoma" w:eastAsia="Times New Roman" w:hAnsi="Tahoma" w:cs="Tahoma"/>
        </w:rPr>
        <w:t xml:space="preserve"> faculty has specified </w:t>
      </w:r>
      <w:r w:rsidR="00AB4D44" w:rsidRPr="0084460A">
        <w:rPr>
          <w:rFonts w:ascii="Tahoma" w:eastAsia="Times New Roman" w:hAnsi="Tahoma" w:cs="Tahoma"/>
        </w:rPr>
        <w:t>certain</w:t>
      </w:r>
      <w:r w:rsidR="006F0179" w:rsidRPr="0084460A">
        <w:rPr>
          <w:rFonts w:ascii="Tahoma" w:eastAsia="Times New Roman" w:hAnsi="Tahoma" w:cs="Tahoma"/>
        </w:rPr>
        <w:t xml:space="preserve"> criteria (Technical Standards</w:t>
      </w:r>
      <w:r w:rsidRPr="0084460A">
        <w:rPr>
          <w:rFonts w:ascii="Tahoma" w:eastAsia="Times New Roman" w:hAnsi="Tahoma" w:cs="Tahoma"/>
        </w:rPr>
        <w:t xml:space="preserve">) which all medical students are expected to meet in order to participate in the </w:t>
      </w:r>
      <w:r w:rsidR="00952DC7" w:rsidRPr="0084460A">
        <w:rPr>
          <w:rFonts w:ascii="Tahoma" w:eastAsia="Times New Roman" w:hAnsi="Tahoma" w:cs="Tahoma"/>
        </w:rPr>
        <w:t>entire</w:t>
      </w:r>
      <w:r w:rsidR="00BC50D7" w:rsidRPr="0084460A">
        <w:rPr>
          <w:rFonts w:ascii="Tahoma" w:eastAsia="Times New Roman" w:hAnsi="Tahoma" w:cs="Tahoma"/>
        </w:rPr>
        <w:t xml:space="preserve"> </w:t>
      </w:r>
      <w:r w:rsidRPr="0084460A">
        <w:rPr>
          <w:rFonts w:ascii="Tahoma" w:eastAsia="Times New Roman" w:hAnsi="Tahoma" w:cs="Tahoma"/>
        </w:rPr>
        <w:t>medical education program and the practice of medicine.</w:t>
      </w:r>
      <w:r w:rsidR="00004675" w:rsidRPr="0084460A">
        <w:rPr>
          <w:rFonts w:ascii="Tahoma" w:hAnsi="Tahoma" w:cs="Tahoma"/>
          <w:shd w:val="clear" w:color="auto" w:fill="FFFFFF"/>
        </w:rPr>
        <w:t xml:space="preserve"> These Technical Standards are not intended to deter any candidate or enrolled student for whom reasonable accommodation will allow the fulfillment of the complete curriculum.  </w:t>
      </w:r>
      <w:r w:rsidR="00405E01" w:rsidRPr="0084460A">
        <w:rPr>
          <w:rFonts w:ascii="Tahoma" w:hAnsi="Tahoma" w:cs="Tahoma"/>
          <w:shd w:val="clear" w:color="auto" w:fill="FFFFFF"/>
        </w:rPr>
        <w:t xml:space="preserve">Candidates for admission, </w:t>
      </w:r>
      <w:bookmarkStart w:id="0" w:name="_GoBack"/>
      <w:r w:rsidR="00405E01" w:rsidRPr="0084460A">
        <w:rPr>
          <w:rFonts w:ascii="Tahoma" w:hAnsi="Tahoma" w:cs="Tahoma"/>
          <w:shd w:val="clear" w:color="auto" w:fill="FFFFFF"/>
        </w:rPr>
        <w:t>academic</w:t>
      </w:r>
      <w:bookmarkEnd w:id="0"/>
      <w:r w:rsidR="00405E01" w:rsidRPr="0084460A">
        <w:rPr>
          <w:rFonts w:ascii="Tahoma" w:hAnsi="Tahoma" w:cs="Tahoma"/>
          <w:shd w:val="clear" w:color="auto" w:fill="FFFFFF"/>
        </w:rPr>
        <w:t xml:space="preserve"> promotion</w:t>
      </w:r>
      <w:r w:rsidR="0056296D">
        <w:rPr>
          <w:rFonts w:ascii="Tahoma" w:hAnsi="Tahoma" w:cs="Tahoma"/>
          <w:shd w:val="clear" w:color="auto" w:fill="FFFFFF"/>
        </w:rPr>
        <w:t>,</w:t>
      </w:r>
      <w:r w:rsidR="00405E01" w:rsidRPr="0084460A">
        <w:rPr>
          <w:rFonts w:ascii="Tahoma" w:hAnsi="Tahoma" w:cs="Tahoma"/>
          <w:shd w:val="clear" w:color="auto" w:fill="FFFFFF"/>
        </w:rPr>
        <w:t xml:space="preserve"> and graduation must meet these Technical Standards, with or without reasonable accommodation.  </w:t>
      </w:r>
    </w:p>
    <w:p w14:paraId="6EE7D026" w14:textId="77777777" w:rsidR="009823CB" w:rsidRPr="0084460A" w:rsidRDefault="009823CB" w:rsidP="00C54C55">
      <w:pPr>
        <w:rPr>
          <w:rFonts w:ascii="Tahoma" w:hAnsi="Tahoma" w:cs="Tahoma"/>
          <w:shd w:val="clear" w:color="auto" w:fill="FFFFFF"/>
        </w:rPr>
      </w:pPr>
    </w:p>
    <w:p w14:paraId="790DD0B1" w14:textId="4582CEB1" w:rsidR="0087169B" w:rsidRPr="0084460A" w:rsidRDefault="000A42D0" w:rsidP="00C54C55">
      <w:pPr>
        <w:rPr>
          <w:rFonts w:ascii="Tahoma" w:eastAsia="Times New Roman" w:hAnsi="Tahoma" w:cs="Tahoma"/>
        </w:rPr>
      </w:pPr>
      <w:r w:rsidRPr="0084460A">
        <w:rPr>
          <w:rFonts w:ascii="Tahoma" w:hAnsi="Tahoma" w:cs="Tahoma"/>
          <w:shd w:val="clear" w:color="auto" w:fill="FFFFFF"/>
        </w:rPr>
        <w:t xml:space="preserve">The SOM </w:t>
      </w:r>
      <w:r w:rsidR="0087169B" w:rsidRPr="0084460A">
        <w:rPr>
          <w:rFonts w:ascii="Tahoma" w:eastAsia="Times New Roman" w:hAnsi="Tahoma" w:cs="Tahoma"/>
        </w:rPr>
        <w:t xml:space="preserve">Technical </w:t>
      </w:r>
      <w:r w:rsidRPr="0084460A">
        <w:rPr>
          <w:rFonts w:ascii="Tahoma" w:eastAsia="Times New Roman" w:hAnsi="Tahoma" w:cs="Tahoma"/>
        </w:rPr>
        <w:t xml:space="preserve">Standards Committee </w:t>
      </w:r>
      <w:r w:rsidR="00685AD5" w:rsidRPr="0084460A">
        <w:rPr>
          <w:rFonts w:ascii="Tahoma" w:eastAsia="Times New Roman" w:hAnsi="Tahoma" w:cs="Tahoma"/>
        </w:rPr>
        <w:t>shall</w:t>
      </w:r>
      <w:r w:rsidRPr="0084460A">
        <w:rPr>
          <w:rFonts w:ascii="Tahoma" w:eastAsia="Times New Roman" w:hAnsi="Tahoma" w:cs="Tahoma"/>
        </w:rPr>
        <w:t xml:space="preserve"> determine </w:t>
      </w:r>
      <w:r w:rsidR="009823CB" w:rsidRPr="0084460A">
        <w:rPr>
          <w:rFonts w:ascii="Tahoma" w:eastAsia="Times New Roman" w:hAnsi="Tahoma" w:cs="Tahoma"/>
        </w:rPr>
        <w:t xml:space="preserve">whether </w:t>
      </w:r>
      <w:r w:rsidRPr="0084460A">
        <w:rPr>
          <w:rFonts w:ascii="Tahoma" w:eastAsia="Times New Roman" w:hAnsi="Tahoma" w:cs="Tahoma"/>
        </w:rPr>
        <w:t>a student or applicant</w:t>
      </w:r>
      <w:r w:rsidR="009823CB" w:rsidRPr="0084460A">
        <w:rPr>
          <w:rFonts w:ascii="Tahoma" w:eastAsia="Times New Roman" w:hAnsi="Tahoma" w:cs="Tahoma"/>
        </w:rPr>
        <w:t xml:space="preserve"> is able </w:t>
      </w:r>
      <w:r w:rsidR="00F25622" w:rsidRPr="0084460A">
        <w:rPr>
          <w:rFonts w:ascii="Tahoma" w:eastAsia="Times New Roman" w:hAnsi="Tahoma" w:cs="Tahoma"/>
        </w:rPr>
        <w:t>to meet the</w:t>
      </w:r>
      <w:r w:rsidR="000B6267" w:rsidRPr="0084460A">
        <w:rPr>
          <w:rFonts w:ascii="Tahoma" w:eastAsia="Times New Roman" w:hAnsi="Tahoma" w:cs="Tahoma"/>
        </w:rPr>
        <w:t>se</w:t>
      </w:r>
      <w:r w:rsidR="00F25622" w:rsidRPr="0084460A">
        <w:rPr>
          <w:rFonts w:ascii="Tahoma" w:eastAsia="Times New Roman" w:hAnsi="Tahoma" w:cs="Tahoma"/>
        </w:rPr>
        <w:t xml:space="preserve"> technical standards</w:t>
      </w:r>
      <w:r w:rsidR="00405E01" w:rsidRPr="0084460A">
        <w:rPr>
          <w:rFonts w:ascii="Tahoma" w:eastAsia="Times New Roman" w:hAnsi="Tahoma" w:cs="Tahoma"/>
        </w:rPr>
        <w:t xml:space="preserve"> and, if not, whether reasonable accommodation would allow them to meet the standards</w:t>
      </w:r>
      <w:r w:rsidR="00685AD5" w:rsidRPr="0084460A">
        <w:rPr>
          <w:rFonts w:ascii="Tahoma" w:eastAsia="Times New Roman" w:hAnsi="Tahoma" w:cs="Tahoma"/>
        </w:rPr>
        <w:t>.</w:t>
      </w:r>
      <w:r w:rsidRPr="0084460A">
        <w:rPr>
          <w:rFonts w:ascii="Tahoma" w:eastAsia="Times New Roman" w:hAnsi="Tahoma" w:cs="Tahoma"/>
        </w:rPr>
        <w:t xml:space="preserve"> </w:t>
      </w:r>
      <w:r w:rsidR="009823CB" w:rsidRPr="0084460A">
        <w:rPr>
          <w:rFonts w:ascii="Tahoma" w:eastAsia="Times New Roman" w:hAnsi="Tahoma" w:cs="Tahoma"/>
        </w:rPr>
        <w:t>The Technical Standards Committee will review each candidate case by case with careful consideration of all the candi</w:t>
      </w:r>
      <w:r w:rsidR="0045479C">
        <w:rPr>
          <w:rFonts w:ascii="Tahoma" w:eastAsia="Times New Roman" w:hAnsi="Tahoma" w:cs="Tahoma"/>
        </w:rPr>
        <w:t>date’s skills and attributes.  T</w:t>
      </w:r>
      <w:r w:rsidR="009823CB" w:rsidRPr="0084460A">
        <w:rPr>
          <w:rFonts w:ascii="Tahoma" w:eastAsia="Times New Roman" w:hAnsi="Tahoma" w:cs="Tahoma"/>
        </w:rPr>
        <w:t>he</w:t>
      </w:r>
      <w:r w:rsidR="0045479C">
        <w:rPr>
          <w:rFonts w:ascii="Tahoma" w:eastAsia="Times New Roman" w:hAnsi="Tahoma" w:cs="Tahoma"/>
        </w:rPr>
        <w:t xml:space="preserve"> Technical Standards Committee shall </w:t>
      </w:r>
      <w:r w:rsidR="009823CB" w:rsidRPr="0084460A">
        <w:rPr>
          <w:rFonts w:ascii="Tahoma" w:eastAsia="Times New Roman" w:hAnsi="Tahoma" w:cs="Tahoma"/>
        </w:rPr>
        <w:t>report its findings, in the case of an applicant, to the Admissions Committee, and</w:t>
      </w:r>
      <w:r w:rsidR="0056296D">
        <w:rPr>
          <w:rFonts w:ascii="Tahoma" w:eastAsia="Times New Roman" w:hAnsi="Tahoma" w:cs="Tahoma"/>
        </w:rPr>
        <w:t>,</w:t>
      </w:r>
      <w:r w:rsidR="009823CB" w:rsidRPr="0084460A">
        <w:rPr>
          <w:rFonts w:ascii="Tahoma" w:eastAsia="Times New Roman" w:hAnsi="Tahoma" w:cs="Tahoma"/>
        </w:rPr>
        <w:t xml:space="preserve"> in the case of an enrolled student, to the Committee on </w:t>
      </w:r>
      <w:r w:rsidR="006F0179" w:rsidRPr="0084460A">
        <w:rPr>
          <w:rFonts w:ascii="Tahoma" w:eastAsia="Times New Roman" w:hAnsi="Tahoma" w:cs="Tahoma"/>
        </w:rPr>
        <w:t xml:space="preserve">Academic </w:t>
      </w:r>
      <w:r w:rsidR="009823CB" w:rsidRPr="0084460A">
        <w:rPr>
          <w:rFonts w:ascii="Tahoma" w:eastAsia="Times New Roman" w:hAnsi="Tahoma" w:cs="Tahoma"/>
        </w:rPr>
        <w:t xml:space="preserve">and </w:t>
      </w:r>
      <w:r w:rsidR="00CC60D9" w:rsidRPr="0084460A">
        <w:rPr>
          <w:rFonts w:ascii="Tahoma" w:eastAsia="Times New Roman" w:hAnsi="Tahoma" w:cs="Tahoma"/>
        </w:rPr>
        <w:t>Professional Progress</w:t>
      </w:r>
      <w:r w:rsidR="006F0179" w:rsidRPr="0084460A">
        <w:rPr>
          <w:rFonts w:ascii="Tahoma" w:eastAsia="Times New Roman" w:hAnsi="Tahoma" w:cs="Tahoma"/>
        </w:rPr>
        <w:t xml:space="preserve"> (</w:t>
      </w:r>
      <w:r w:rsidR="009823CB" w:rsidRPr="0084460A">
        <w:rPr>
          <w:rFonts w:ascii="Tahoma" w:eastAsia="Times New Roman" w:hAnsi="Tahoma" w:cs="Tahoma"/>
        </w:rPr>
        <w:t xml:space="preserve">CAPP). </w:t>
      </w:r>
    </w:p>
    <w:p w14:paraId="08B1F043" w14:textId="77777777" w:rsidR="009823CB" w:rsidRPr="0084460A" w:rsidRDefault="009823CB" w:rsidP="00C54C55">
      <w:pPr>
        <w:rPr>
          <w:rFonts w:ascii="Tahoma" w:eastAsia="Times New Roman" w:hAnsi="Tahoma" w:cs="Tahoma"/>
        </w:rPr>
      </w:pPr>
    </w:p>
    <w:p w14:paraId="2D5AED38" w14:textId="144B3DA3" w:rsidR="009823CB" w:rsidRPr="0084460A" w:rsidRDefault="009823CB" w:rsidP="00C54C55">
      <w:pPr>
        <w:rPr>
          <w:rFonts w:ascii="Tahoma" w:hAnsi="Tahoma" w:cs="Tahoma"/>
          <w:shd w:val="clear" w:color="auto" w:fill="FFFFFF"/>
        </w:rPr>
      </w:pPr>
      <w:r w:rsidRPr="0084460A">
        <w:rPr>
          <w:rFonts w:ascii="Tahoma" w:eastAsia="Times New Roman" w:hAnsi="Tahoma" w:cs="Tahoma"/>
        </w:rPr>
        <w:t>The SOM Technical Standards are as follows:</w:t>
      </w:r>
    </w:p>
    <w:p w14:paraId="220C1801" w14:textId="77777777" w:rsidR="00C54C55" w:rsidRPr="0084460A" w:rsidRDefault="00C54C55" w:rsidP="00C54C55">
      <w:pPr>
        <w:rPr>
          <w:rFonts w:ascii="Tahoma" w:eastAsia="Times New Roman" w:hAnsi="Tahoma" w:cs="Tahoma"/>
        </w:rPr>
      </w:pPr>
    </w:p>
    <w:p w14:paraId="4501A206" w14:textId="77777777" w:rsidR="00C54C55" w:rsidRPr="0084460A" w:rsidRDefault="00C54C55" w:rsidP="00C54C55">
      <w:pPr>
        <w:numPr>
          <w:ilvl w:val="0"/>
          <w:numId w:val="1"/>
        </w:numPr>
        <w:rPr>
          <w:rFonts w:ascii="Tahoma" w:eastAsia="Times New Roman" w:hAnsi="Tahoma" w:cs="Tahoma"/>
        </w:rPr>
      </w:pPr>
      <w:r w:rsidRPr="0084460A">
        <w:rPr>
          <w:rFonts w:ascii="Tahoma" w:eastAsia="Times New Roman" w:hAnsi="Tahoma" w:cs="Tahoma"/>
          <w:u w:val="single"/>
        </w:rPr>
        <w:t>Observation</w:t>
      </w:r>
      <w:r w:rsidR="00B078F1" w:rsidRPr="0084460A">
        <w:rPr>
          <w:rFonts w:ascii="Tahoma" w:eastAsia="Times New Roman" w:hAnsi="Tahoma" w:cs="Tahoma"/>
          <w:u w:val="single"/>
        </w:rPr>
        <w:t xml:space="preserve"> and Participation</w:t>
      </w:r>
      <w:r w:rsidRPr="0084460A">
        <w:rPr>
          <w:rFonts w:ascii="Tahoma" w:eastAsia="Times New Roman" w:hAnsi="Tahoma" w:cs="Tahoma"/>
        </w:rPr>
        <w:t>:</w:t>
      </w:r>
    </w:p>
    <w:p w14:paraId="6AB19AD7" w14:textId="521EE0DF" w:rsidR="00C54C55" w:rsidRPr="0084460A" w:rsidRDefault="00C54C55" w:rsidP="00C54C55">
      <w:pPr>
        <w:spacing w:before="120"/>
        <w:ind w:left="720"/>
        <w:rPr>
          <w:rFonts w:ascii="Tahoma" w:eastAsia="Times New Roman" w:hAnsi="Tahoma" w:cs="Tahoma"/>
        </w:rPr>
      </w:pPr>
      <w:r w:rsidRPr="0084460A">
        <w:rPr>
          <w:rFonts w:ascii="Tahoma" w:eastAsia="Times New Roman" w:hAnsi="Tahoma" w:cs="Tahoma"/>
        </w:rPr>
        <w:t>The medical student must be able</w:t>
      </w:r>
      <w:r w:rsidR="00CD19C0" w:rsidRPr="0084460A">
        <w:rPr>
          <w:rFonts w:ascii="Tahoma" w:eastAsia="Times New Roman" w:hAnsi="Tahoma" w:cs="Tahoma"/>
        </w:rPr>
        <w:t xml:space="preserve"> to participate actively in all </w:t>
      </w:r>
      <w:r w:rsidRPr="0084460A">
        <w:rPr>
          <w:rFonts w:ascii="Tahoma" w:eastAsia="Times New Roman" w:hAnsi="Tahoma" w:cs="Tahoma"/>
        </w:rPr>
        <w:t>demonstrations and laboratory exercises in the basic medical sciences</w:t>
      </w:r>
      <w:r w:rsidR="00B078F1" w:rsidRPr="0084460A">
        <w:rPr>
          <w:rFonts w:ascii="Tahoma" w:eastAsia="Times New Roman" w:hAnsi="Tahoma" w:cs="Tahoma"/>
        </w:rPr>
        <w:t>.</w:t>
      </w:r>
      <w:r w:rsidRPr="0084460A">
        <w:rPr>
          <w:rFonts w:ascii="Tahoma" w:eastAsia="Times New Roman" w:hAnsi="Tahoma" w:cs="Tahoma"/>
        </w:rPr>
        <w:t xml:space="preserve"> </w:t>
      </w:r>
      <w:r w:rsidR="00B078F1" w:rsidRPr="0084460A">
        <w:rPr>
          <w:rFonts w:ascii="Tahoma" w:eastAsia="Times New Roman" w:hAnsi="Tahoma" w:cs="Tahoma"/>
        </w:rPr>
        <w:t xml:space="preserve">S/he must also participate actively in all clinical exercises and demonstrate the ability to assess and comprehend the condition of </w:t>
      </w:r>
      <w:r w:rsidR="00B078F1" w:rsidRPr="0056296D">
        <w:rPr>
          <w:rFonts w:ascii="Tahoma" w:eastAsia="Times New Roman" w:hAnsi="Tahoma" w:cs="Tahoma"/>
          <w:b/>
        </w:rPr>
        <w:t>all</w:t>
      </w:r>
      <w:r w:rsidR="00B078F1" w:rsidRPr="0084460A">
        <w:rPr>
          <w:rFonts w:ascii="Tahoma" w:eastAsia="Times New Roman" w:hAnsi="Tahoma" w:cs="Tahoma"/>
        </w:rPr>
        <w:t xml:space="preserve"> patients presented for examination, diagnosis</w:t>
      </w:r>
      <w:r w:rsidR="0056296D">
        <w:rPr>
          <w:rFonts w:ascii="Tahoma" w:eastAsia="Times New Roman" w:hAnsi="Tahoma" w:cs="Tahoma"/>
        </w:rPr>
        <w:t>,</w:t>
      </w:r>
      <w:r w:rsidR="00B078F1" w:rsidRPr="0084460A">
        <w:rPr>
          <w:rFonts w:ascii="Tahoma" w:eastAsia="Times New Roman" w:hAnsi="Tahoma" w:cs="Tahoma"/>
        </w:rPr>
        <w:t xml:space="preserve"> and </w:t>
      </w:r>
      <w:r w:rsidR="0056296D">
        <w:rPr>
          <w:rFonts w:ascii="Tahoma" w:eastAsia="Times New Roman" w:hAnsi="Tahoma" w:cs="Tahoma"/>
        </w:rPr>
        <w:t xml:space="preserve">treatment. </w:t>
      </w:r>
      <w:r w:rsidR="00652BFF" w:rsidRPr="0084460A">
        <w:rPr>
          <w:rFonts w:ascii="Tahoma" w:eastAsia="Times New Roman" w:hAnsi="Tahoma" w:cs="Tahoma"/>
        </w:rPr>
        <w:t xml:space="preserve">The medical </w:t>
      </w:r>
      <w:proofErr w:type="gramStart"/>
      <w:r w:rsidR="00652BFF" w:rsidRPr="0084460A">
        <w:rPr>
          <w:rFonts w:ascii="Tahoma" w:eastAsia="Times New Roman" w:hAnsi="Tahoma" w:cs="Tahoma"/>
        </w:rPr>
        <w:t>student</w:t>
      </w:r>
      <w:proofErr w:type="gramEnd"/>
      <w:r w:rsidR="00652BFF" w:rsidRPr="0084460A">
        <w:rPr>
          <w:rFonts w:ascii="Tahoma" w:eastAsia="Times New Roman" w:hAnsi="Tahoma" w:cs="Tahoma"/>
        </w:rPr>
        <w:t xml:space="preserve"> must attend, participate in</w:t>
      </w:r>
      <w:r w:rsidR="0056296D">
        <w:rPr>
          <w:rFonts w:ascii="Tahoma" w:eastAsia="Times New Roman" w:hAnsi="Tahoma" w:cs="Tahoma"/>
        </w:rPr>
        <w:t>,</w:t>
      </w:r>
      <w:r w:rsidR="00652BFF" w:rsidRPr="0084460A">
        <w:rPr>
          <w:rFonts w:ascii="Tahoma" w:eastAsia="Times New Roman" w:hAnsi="Tahoma" w:cs="Tahoma"/>
        </w:rPr>
        <w:t xml:space="preserve"> and complete mandatory activities. </w:t>
      </w:r>
      <w:r w:rsidR="00CD19C0" w:rsidRPr="0084460A">
        <w:rPr>
          <w:rFonts w:ascii="Tahoma" w:eastAsia="Times New Roman" w:hAnsi="Tahoma" w:cs="Tahoma"/>
        </w:rPr>
        <w:t>Such observation,</w:t>
      </w:r>
      <w:r w:rsidR="00B078F1" w:rsidRPr="0084460A">
        <w:rPr>
          <w:rFonts w:ascii="Tahoma" w:eastAsia="Times New Roman" w:hAnsi="Tahoma" w:cs="Tahoma"/>
        </w:rPr>
        <w:t xml:space="preserve"> information acquisition</w:t>
      </w:r>
      <w:r w:rsidR="0056296D">
        <w:rPr>
          <w:rFonts w:ascii="Tahoma" w:eastAsia="Times New Roman" w:hAnsi="Tahoma" w:cs="Tahoma"/>
        </w:rPr>
        <w:t>,</w:t>
      </w:r>
      <w:r w:rsidR="00CD19C0" w:rsidRPr="0084460A">
        <w:rPr>
          <w:rFonts w:ascii="Tahoma" w:eastAsia="Times New Roman" w:hAnsi="Tahoma" w:cs="Tahoma"/>
        </w:rPr>
        <w:t xml:space="preserve"> and participation</w:t>
      </w:r>
      <w:r w:rsidR="00B078F1" w:rsidRPr="0084460A">
        <w:rPr>
          <w:rFonts w:ascii="Tahoma" w:eastAsia="Times New Roman" w:hAnsi="Tahoma" w:cs="Tahoma"/>
        </w:rPr>
        <w:t xml:space="preserve"> requires the functional use of visual, auditory</w:t>
      </w:r>
      <w:r w:rsidR="0056296D">
        <w:rPr>
          <w:rFonts w:ascii="Tahoma" w:eastAsia="Times New Roman" w:hAnsi="Tahoma" w:cs="Tahoma"/>
        </w:rPr>
        <w:t>,</w:t>
      </w:r>
      <w:r w:rsidR="00B078F1" w:rsidRPr="0084460A">
        <w:rPr>
          <w:rFonts w:ascii="Tahoma" w:eastAsia="Times New Roman" w:hAnsi="Tahoma" w:cs="Tahoma"/>
        </w:rPr>
        <w:t xml:space="preserve"> and tactile sensation</w:t>
      </w:r>
      <w:r w:rsidRPr="0084460A">
        <w:rPr>
          <w:rFonts w:ascii="Tahoma" w:eastAsia="Times New Roman" w:hAnsi="Tahoma" w:cs="Tahoma"/>
        </w:rPr>
        <w:t>.</w:t>
      </w:r>
    </w:p>
    <w:p w14:paraId="3A8E2211" w14:textId="77777777" w:rsidR="00C54C55" w:rsidRPr="0084460A" w:rsidRDefault="00C54C55" w:rsidP="00C54C55">
      <w:pPr>
        <w:rPr>
          <w:rFonts w:ascii="Tahoma" w:eastAsia="Times New Roman" w:hAnsi="Tahoma" w:cs="Tahoma"/>
        </w:rPr>
      </w:pPr>
    </w:p>
    <w:p w14:paraId="79BDB898" w14:textId="77777777" w:rsidR="00C54C55" w:rsidRPr="0084460A" w:rsidRDefault="00C54C55" w:rsidP="00C54C55">
      <w:pPr>
        <w:numPr>
          <w:ilvl w:val="0"/>
          <w:numId w:val="1"/>
        </w:numPr>
        <w:rPr>
          <w:rFonts w:ascii="Tahoma" w:eastAsia="Times New Roman" w:hAnsi="Tahoma" w:cs="Tahoma"/>
        </w:rPr>
      </w:pPr>
      <w:r w:rsidRPr="0084460A">
        <w:rPr>
          <w:rFonts w:ascii="Tahoma" w:eastAsia="Times New Roman" w:hAnsi="Tahoma" w:cs="Tahoma"/>
          <w:u w:val="single"/>
        </w:rPr>
        <w:t>Communication</w:t>
      </w:r>
      <w:r w:rsidRPr="0084460A">
        <w:rPr>
          <w:rFonts w:ascii="Tahoma" w:eastAsia="Times New Roman" w:hAnsi="Tahoma" w:cs="Tahoma"/>
        </w:rPr>
        <w:t>:</w:t>
      </w:r>
    </w:p>
    <w:p w14:paraId="7E5F97ED" w14:textId="7557848A" w:rsidR="00C54C55" w:rsidRPr="0084460A" w:rsidRDefault="00C54C55" w:rsidP="00C54C55">
      <w:pPr>
        <w:spacing w:before="120"/>
        <w:ind w:left="720"/>
        <w:rPr>
          <w:rFonts w:ascii="Tahoma" w:eastAsia="Times New Roman" w:hAnsi="Tahoma" w:cs="Tahoma"/>
        </w:rPr>
      </w:pPr>
      <w:r w:rsidRPr="0084460A">
        <w:rPr>
          <w:rFonts w:ascii="Tahoma" w:eastAsia="Times New Roman" w:hAnsi="Tahoma" w:cs="Tahoma"/>
        </w:rPr>
        <w:t>The medical student must be able to communicate effectively and sensitively with patients in order to elicit information, describe changes in mood, activity and posture, assess non-verbal communications, and be able to effectively</w:t>
      </w:r>
      <w:r w:rsidR="00055A0B" w:rsidRPr="0084460A">
        <w:rPr>
          <w:rFonts w:ascii="Tahoma" w:eastAsia="Times New Roman" w:hAnsi="Tahoma" w:cs="Tahoma"/>
        </w:rPr>
        <w:t xml:space="preserve"> and efficiently</w:t>
      </w:r>
      <w:r w:rsidRPr="0084460A">
        <w:rPr>
          <w:rFonts w:ascii="Tahoma" w:eastAsia="Times New Roman" w:hAnsi="Tahoma" w:cs="Tahoma"/>
        </w:rPr>
        <w:t xml:space="preserve"> transmit information to patients, fellow students, faculty, staff</w:t>
      </w:r>
      <w:r w:rsidR="00081B9C">
        <w:rPr>
          <w:rFonts w:ascii="Tahoma" w:eastAsia="Times New Roman" w:hAnsi="Tahoma" w:cs="Tahoma"/>
        </w:rPr>
        <w:t>,</w:t>
      </w:r>
      <w:r w:rsidRPr="0084460A">
        <w:rPr>
          <w:rFonts w:ascii="Tahoma" w:eastAsia="Times New Roman" w:hAnsi="Tahoma" w:cs="Tahoma"/>
        </w:rPr>
        <w:t xml:space="preserve"> and all members of the health care team.  Communication skills include speaking, reading and writing, as well as the observation skills described above.</w:t>
      </w:r>
    </w:p>
    <w:p w14:paraId="345450EA" w14:textId="77777777" w:rsidR="00C54C55" w:rsidRPr="0084460A" w:rsidRDefault="00C54C55" w:rsidP="00C54C55">
      <w:pPr>
        <w:rPr>
          <w:rFonts w:ascii="Tahoma" w:eastAsia="Times New Roman" w:hAnsi="Tahoma" w:cs="Tahoma"/>
        </w:rPr>
      </w:pPr>
    </w:p>
    <w:p w14:paraId="21B0F78D" w14:textId="77777777" w:rsidR="00C54C55" w:rsidRPr="0084460A" w:rsidRDefault="00C54C55" w:rsidP="00C54C55">
      <w:pPr>
        <w:numPr>
          <w:ilvl w:val="0"/>
          <w:numId w:val="1"/>
        </w:numPr>
        <w:rPr>
          <w:rFonts w:ascii="Tahoma" w:eastAsia="Times New Roman" w:hAnsi="Tahoma" w:cs="Tahoma"/>
        </w:rPr>
      </w:pPr>
      <w:r w:rsidRPr="0084460A">
        <w:rPr>
          <w:rFonts w:ascii="Tahoma" w:eastAsia="Times New Roman" w:hAnsi="Tahoma" w:cs="Tahoma"/>
          <w:u w:val="single"/>
        </w:rPr>
        <w:t>Motor</w:t>
      </w:r>
      <w:r w:rsidRPr="0084460A">
        <w:rPr>
          <w:rFonts w:ascii="Tahoma" w:eastAsia="Times New Roman" w:hAnsi="Tahoma" w:cs="Tahoma"/>
        </w:rPr>
        <w:t>:</w:t>
      </w:r>
    </w:p>
    <w:p w14:paraId="1D15AE32" w14:textId="0B967BF3" w:rsidR="00C54C55" w:rsidRPr="0084460A" w:rsidRDefault="00C54C55" w:rsidP="00C54C55">
      <w:pPr>
        <w:spacing w:before="120"/>
        <w:ind w:left="720"/>
        <w:rPr>
          <w:rFonts w:ascii="Tahoma" w:eastAsia="Times New Roman" w:hAnsi="Tahoma" w:cs="Tahoma"/>
        </w:rPr>
      </w:pPr>
      <w:r w:rsidRPr="0084460A">
        <w:rPr>
          <w:rFonts w:ascii="Tahoma" w:eastAsia="Times New Roman" w:hAnsi="Tahoma" w:cs="Tahoma"/>
        </w:rPr>
        <w:t>The medical student must have sufficient motor function to elicit information from patients by palpation, auscultation, percussion and other diagnostic maneuvers,</w:t>
      </w:r>
      <w:r w:rsidR="00081B9C">
        <w:rPr>
          <w:rFonts w:ascii="Tahoma" w:eastAsia="Times New Roman" w:hAnsi="Tahoma" w:cs="Tahoma"/>
        </w:rPr>
        <w:t xml:space="preserve"> </w:t>
      </w:r>
      <w:r w:rsidRPr="0084460A">
        <w:rPr>
          <w:rFonts w:ascii="Tahoma" w:eastAsia="Times New Roman" w:hAnsi="Tahoma" w:cs="Tahoma"/>
        </w:rPr>
        <w:t>be able to perform basic laboratory tests, possess all skills necessary to carry out diagnostic procedures</w:t>
      </w:r>
      <w:r w:rsidR="00081B9C">
        <w:rPr>
          <w:rFonts w:ascii="Tahoma" w:eastAsia="Times New Roman" w:hAnsi="Tahoma" w:cs="Tahoma"/>
        </w:rPr>
        <w:t>,</w:t>
      </w:r>
      <w:r w:rsidRPr="0084460A">
        <w:rPr>
          <w:rFonts w:ascii="Tahoma" w:eastAsia="Times New Roman" w:hAnsi="Tahoma" w:cs="Tahoma"/>
        </w:rPr>
        <w:t xml:space="preserve"> and be able to execute motor movements reasonably required to provide gener</w:t>
      </w:r>
      <w:r w:rsidR="00055A0B" w:rsidRPr="0084460A">
        <w:rPr>
          <w:rFonts w:ascii="Tahoma" w:eastAsia="Times New Roman" w:hAnsi="Tahoma" w:cs="Tahoma"/>
        </w:rPr>
        <w:t>al care and emergency treatment</w:t>
      </w:r>
      <w:r w:rsidRPr="0084460A">
        <w:rPr>
          <w:rFonts w:ascii="Tahoma" w:eastAsia="Times New Roman" w:hAnsi="Tahoma" w:cs="Tahoma"/>
        </w:rPr>
        <w:t xml:space="preserve"> to patients.</w:t>
      </w:r>
    </w:p>
    <w:p w14:paraId="63C88310" w14:textId="77777777" w:rsidR="00C54C55" w:rsidRPr="0084460A" w:rsidRDefault="00C54C55" w:rsidP="00C54C55">
      <w:pPr>
        <w:rPr>
          <w:rFonts w:ascii="Tahoma" w:eastAsia="Times New Roman" w:hAnsi="Tahoma" w:cs="Tahoma"/>
        </w:rPr>
      </w:pPr>
    </w:p>
    <w:p w14:paraId="1E58E0EB" w14:textId="7F220980" w:rsidR="00C54C55" w:rsidRPr="0084460A" w:rsidRDefault="00081B9C" w:rsidP="00C54C55">
      <w:pPr>
        <w:numPr>
          <w:ilvl w:val="0"/>
          <w:numId w:val="1"/>
        </w:numPr>
        <w:rPr>
          <w:rFonts w:ascii="Tahoma" w:eastAsia="Times New Roman" w:hAnsi="Tahoma" w:cs="Tahoma"/>
        </w:rPr>
      </w:pPr>
      <w:r>
        <w:rPr>
          <w:rFonts w:ascii="Tahoma" w:eastAsia="Times New Roman" w:hAnsi="Tahoma" w:cs="Tahoma"/>
          <w:u w:val="single"/>
        </w:rPr>
        <w:lastRenderedPageBreak/>
        <w:t xml:space="preserve">Intellectual, </w:t>
      </w:r>
      <w:r w:rsidR="00C54C55" w:rsidRPr="0084460A">
        <w:rPr>
          <w:rFonts w:ascii="Tahoma" w:eastAsia="Times New Roman" w:hAnsi="Tahoma" w:cs="Tahoma"/>
          <w:u w:val="single"/>
        </w:rPr>
        <w:t>Conceptual, Integrative</w:t>
      </w:r>
      <w:r>
        <w:rPr>
          <w:rFonts w:ascii="Tahoma" w:eastAsia="Times New Roman" w:hAnsi="Tahoma" w:cs="Tahoma"/>
          <w:u w:val="single"/>
        </w:rPr>
        <w:t>,</w:t>
      </w:r>
      <w:r w:rsidR="00C54C55" w:rsidRPr="0084460A">
        <w:rPr>
          <w:rFonts w:ascii="Tahoma" w:eastAsia="Times New Roman" w:hAnsi="Tahoma" w:cs="Tahoma"/>
          <w:u w:val="single"/>
        </w:rPr>
        <w:t xml:space="preserve"> and Quantitative Abilities</w:t>
      </w:r>
      <w:r w:rsidR="00C54C55" w:rsidRPr="0084460A">
        <w:rPr>
          <w:rFonts w:ascii="Tahoma" w:eastAsia="Times New Roman" w:hAnsi="Tahoma" w:cs="Tahoma"/>
        </w:rPr>
        <w:t>:</w:t>
      </w:r>
    </w:p>
    <w:p w14:paraId="52B9649F" w14:textId="57D36923" w:rsidR="00C54C55" w:rsidRPr="0084460A" w:rsidRDefault="00C54C55" w:rsidP="00C54C55">
      <w:pPr>
        <w:spacing w:before="120"/>
        <w:ind w:left="720"/>
        <w:rPr>
          <w:rFonts w:ascii="Tahoma" w:eastAsia="Times New Roman" w:hAnsi="Tahoma" w:cs="Tahoma"/>
        </w:rPr>
      </w:pPr>
      <w:r w:rsidRPr="0084460A">
        <w:rPr>
          <w:rFonts w:ascii="Tahoma" w:eastAsia="Times New Roman" w:hAnsi="Tahoma" w:cs="Tahoma"/>
        </w:rPr>
        <w:t>The medical student must be able to measure, calculate, reason, analyze</w:t>
      </w:r>
      <w:r w:rsidR="00081B9C">
        <w:rPr>
          <w:rFonts w:ascii="Tahoma" w:eastAsia="Times New Roman" w:hAnsi="Tahoma" w:cs="Tahoma"/>
        </w:rPr>
        <w:t>,</w:t>
      </w:r>
      <w:r w:rsidRPr="0084460A">
        <w:rPr>
          <w:rFonts w:ascii="Tahoma" w:eastAsia="Times New Roman" w:hAnsi="Tahoma" w:cs="Tahoma"/>
        </w:rPr>
        <w:t xml:space="preserve"> and synthesize.  Problem solving, the critical skill demanded of physicians, requires all of these intellectual abilities.  In addition, the </w:t>
      </w:r>
      <w:r w:rsidR="00FA7F20" w:rsidRPr="0084460A">
        <w:rPr>
          <w:rFonts w:ascii="Tahoma" w:eastAsia="Times New Roman" w:hAnsi="Tahoma" w:cs="Tahoma"/>
        </w:rPr>
        <w:t>medical student</w:t>
      </w:r>
      <w:r w:rsidRPr="0084460A">
        <w:rPr>
          <w:rFonts w:ascii="Tahoma" w:eastAsia="Times New Roman" w:hAnsi="Tahoma" w:cs="Tahoma"/>
        </w:rPr>
        <w:t xml:space="preserve"> must be able to comprehend three dimensional relationships and to understand the spatial relationships of structures.  The medical student must have the capacity to perform these problem-solving skills in a timely fashion.</w:t>
      </w:r>
    </w:p>
    <w:p w14:paraId="2D560C04" w14:textId="77777777" w:rsidR="00C54C55" w:rsidRPr="0084460A" w:rsidRDefault="00C54C55" w:rsidP="00C54C55">
      <w:pPr>
        <w:rPr>
          <w:rFonts w:ascii="Tahoma" w:eastAsia="Times New Roman" w:hAnsi="Tahoma" w:cs="Tahoma"/>
        </w:rPr>
      </w:pPr>
    </w:p>
    <w:p w14:paraId="5917D0A4" w14:textId="307F2394" w:rsidR="00C54C55" w:rsidRPr="0084460A" w:rsidRDefault="00C54C55" w:rsidP="006F0179">
      <w:pPr>
        <w:pStyle w:val="ListParagraph"/>
        <w:numPr>
          <w:ilvl w:val="0"/>
          <w:numId w:val="1"/>
        </w:numPr>
        <w:rPr>
          <w:rFonts w:ascii="Tahoma" w:eastAsia="Times New Roman" w:hAnsi="Tahoma" w:cs="Tahoma"/>
          <w:u w:val="single"/>
        </w:rPr>
      </w:pPr>
      <w:r w:rsidRPr="0084460A">
        <w:rPr>
          <w:rFonts w:ascii="Tahoma" w:eastAsia="Times New Roman" w:hAnsi="Tahoma" w:cs="Tahoma"/>
          <w:u w:val="single"/>
        </w:rPr>
        <w:t>Behavioral and Social Attributes</w:t>
      </w:r>
      <w:r w:rsidRPr="0084460A">
        <w:rPr>
          <w:rFonts w:ascii="Tahoma" w:eastAsia="Times New Roman" w:hAnsi="Tahoma" w:cs="Tahoma"/>
        </w:rPr>
        <w:t>:</w:t>
      </w:r>
    </w:p>
    <w:p w14:paraId="01ABFF98" w14:textId="0490727A" w:rsidR="00D22B51" w:rsidRPr="0084460A" w:rsidRDefault="00C54C55" w:rsidP="00D22B51">
      <w:pPr>
        <w:spacing w:before="120"/>
        <w:ind w:left="720"/>
        <w:rPr>
          <w:rFonts w:ascii="Tahoma" w:eastAsia="Times New Roman" w:hAnsi="Tahoma" w:cs="Tahoma"/>
        </w:rPr>
      </w:pPr>
      <w:r w:rsidRPr="0084460A">
        <w:rPr>
          <w:rFonts w:ascii="Tahoma" w:eastAsia="Times New Roman" w:hAnsi="Tahoma" w:cs="Tahoma"/>
        </w:rPr>
        <w:t xml:space="preserve">The medical student must possess the emotional health required for full utilization of his or her intellectual abilities, the exercise of good judgment, the prompt completion of all responsibilities attendant to the diagnosis and </w:t>
      </w:r>
      <w:r w:rsidR="00055A0B" w:rsidRPr="0084460A">
        <w:rPr>
          <w:rFonts w:ascii="Tahoma" w:eastAsia="Times New Roman" w:hAnsi="Tahoma" w:cs="Tahoma"/>
        </w:rPr>
        <w:t>c</w:t>
      </w:r>
      <w:r w:rsidRPr="0084460A">
        <w:rPr>
          <w:rFonts w:ascii="Tahoma" w:eastAsia="Times New Roman" w:hAnsi="Tahoma" w:cs="Tahoma"/>
        </w:rPr>
        <w:t>are of patients, and the development of mature, sensitive</w:t>
      </w:r>
      <w:r w:rsidR="00081B9C">
        <w:rPr>
          <w:rFonts w:ascii="Tahoma" w:eastAsia="Times New Roman" w:hAnsi="Tahoma" w:cs="Tahoma"/>
        </w:rPr>
        <w:t>,</w:t>
      </w:r>
      <w:r w:rsidRPr="0084460A">
        <w:rPr>
          <w:rFonts w:ascii="Tahoma" w:eastAsia="Times New Roman" w:hAnsi="Tahoma" w:cs="Tahoma"/>
        </w:rPr>
        <w:t xml:space="preserve"> and effective relationships with </w:t>
      </w:r>
      <w:r w:rsidR="00B078F1" w:rsidRPr="0084460A">
        <w:rPr>
          <w:rFonts w:ascii="Tahoma" w:eastAsia="Times New Roman" w:hAnsi="Tahoma" w:cs="Tahoma"/>
          <w:b/>
        </w:rPr>
        <w:t xml:space="preserve">all </w:t>
      </w:r>
      <w:r w:rsidRPr="0084460A">
        <w:rPr>
          <w:rFonts w:ascii="Tahoma" w:eastAsia="Times New Roman" w:hAnsi="Tahoma" w:cs="Tahoma"/>
        </w:rPr>
        <w:t xml:space="preserve">patients and others.  </w:t>
      </w:r>
      <w:r w:rsidR="000B6267" w:rsidRPr="0084460A">
        <w:rPr>
          <w:rFonts w:ascii="Tahoma" w:eastAsia="Times New Roman" w:hAnsi="Tahoma" w:cs="Tahoma"/>
        </w:rPr>
        <w:t>The medical student</w:t>
      </w:r>
      <w:r w:rsidRPr="0084460A">
        <w:rPr>
          <w:rFonts w:ascii="Tahoma" w:eastAsia="Times New Roman" w:hAnsi="Tahoma" w:cs="Tahoma"/>
        </w:rPr>
        <w:t xml:space="preserve"> must</w:t>
      </w:r>
      <w:r w:rsidR="00D70374" w:rsidRPr="0084460A">
        <w:rPr>
          <w:rFonts w:ascii="Tahoma" w:eastAsia="Times New Roman" w:hAnsi="Tahoma" w:cs="Tahoma"/>
        </w:rPr>
        <w:t xml:space="preserve"> also</w:t>
      </w:r>
      <w:r w:rsidRPr="0084460A">
        <w:rPr>
          <w:rFonts w:ascii="Tahoma" w:eastAsia="Times New Roman" w:hAnsi="Tahoma" w:cs="Tahoma"/>
        </w:rPr>
        <w:t xml:space="preserve"> be abl</w:t>
      </w:r>
      <w:r w:rsidR="00D70374" w:rsidRPr="0084460A">
        <w:rPr>
          <w:rFonts w:ascii="Tahoma" w:eastAsia="Times New Roman" w:hAnsi="Tahoma" w:cs="Tahoma"/>
        </w:rPr>
        <w:t xml:space="preserve">e to tolerate taxing workloads, </w:t>
      </w:r>
      <w:r w:rsidR="00652BFF" w:rsidRPr="0084460A">
        <w:rPr>
          <w:rFonts w:ascii="Tahoma" w:eastAsia="Times New Roman" w:hAnsi="Tahoma" w:cs="Tahoma"/>
        </w:rPr>
        <w:t>work erratic shifts, take overnight call</w:t>
      </w:r>
      <w:r w:rsidR="00D70374" w:rsidRPr="0084460A">
        <w:rPr>
          <w:rFonts w:ascii="Tahoma" w:eastAsia="Times New Roman" w:hAnsi="Tahoma" w:cs="Tahoma"/>
        </w:rPr>
        <w:t xml:space="preserve">, </w:t>
      </w:r>
      <w:r w:rsidRPr="0084460A">
        <w:rPr>
          <w:rFonts w:ascii="Tahoma" w:eastAsia="Times New Roman" w:hAnsi="Tahoma" w:cs="Tahoma"/>
        </w:rPr>
        <w:t>function effectively under stress, adapt to changing environment, display flexibility, and learn to function in the face of uncertainties inherent in the clinical problems of many patients.  Compassion, integrity, concern for others, commitment</w:t>
      </w:r>
      <w:r w:rsidR="00755950">
        <w:rPr>
          <w:rFonts w:ascii="Tahoma" w:eastAsia="Times New Roman" w:hAnsi="Tahoma" w:cs="Tahoma"/>
        </w:rPr>
        <w:t>,</w:t>
      </w:r>
      <w:r w:rsidRPr="0084460A">
        <w:rPr>
          <w:rFonts w:ascii="Tahoma" w:eastAsia="Times New Roman" w:hAnsi="Tahoma" w:cs="Tahoma"/>
        </w:rPr>
        <w:t xml:space="preserve"> and motivation are personal qualities </w:t>
      </w:r>
      <w:r w:rsidR="00755950">
        <w:rPr>
          <w:rFonts w:ascii="Tahoma" w:eastAsia="Times New Roman" w:hAnsi="Tahoma" w:cs="Tahoma"/>
        </w:rPr>
        <w:t>that</w:t>
      </w:r>
      <w:r w:rsidRPr="0084460A">
        <w:rPr>
          <w:rFonts w:ascii="Tahoma" w:eastAsia="Times New Roman" w:hAnsi="Tahoma" w:cs="Tahoma"/>
        </w:rPr>
        <w:t xml:space="preserve"> each medical student should possess.</w:t>
      </w:r>
    </w:p>
    <w:p w14:paraId="6BF8187A" w14:textId="77777777" w:rsidR="006F0179" w:rsidRPr="0084460A" w:rsidRDefault="006F0179" w:rsidP="006F0179">
      <w:pPr>
        <w:spacing w:before="120"/>
        <w:ind w:left="360"/>
        <w:rPr>
          <w:rFonts w:ascii="Tahoma" w:eastAsia="Times New Roman" w:hAnsi="Tahoma" w:cs="Tahoma"/>
        </w:rPr>
      </w:pPr>
    </w:p>
    <w:p w14:paraId="2317F063" w14:textId="77777777" w:rsidR="006F0179" w:rsidRPr="0084460A" w:rsidRDefault="006F0179" w:rsidP="006F0179">
      <w:pPr>
        <w:spacing w:before="120"/>
        <w:ind w:left="360"/>
        <w:rPr>
          <w:rFonts w:ascii="Tahoma" w:eastAsia="Times New Roman" w:hAnsi="Tahoma" w:cs="Tahoma"/>
        </w:rPr>
      </w:pPr>
    </w:p>
    <w:p w14:paraId="686DD430" w14:textId="77777777" w:rsidR="006F0179" w:rsidRPr="0084460A" w:rsidRDefault="006F0179" w:rsidP="006F0179">
      <w:pPr>
        <w:spacing w:before="120"/>
        <w:ind w:left="360"/>
        <w:rPr>
          <w:rFonts w:ascii="Tahoma" w:eastAsia="Times New Roman" w:hAnsi="Tahoma" w:cs="Tahoma"/>
        </w:rPr>
      </w:pPr>
    </w:p>
    <w:p w14:paraId="5872278D" w14:textId="77777777" w:rsidR="006F0179" w:rsidRPr="0084460A" w:rsidRDefault="006F0179" w:rsidP="006F0179">
      <w:pPr>
        <w:spacing w:before="120"/>
        <w:ind w:left="360"/>
        <w:rPr>
          <w:rFonts w:ascii="Tahoma" w:eastAsia="Times New Roman" w:hAnsi="Tahoma" w:cs="Tahoma"/>
        </w:rPr>
      </w:pPr>
    </w:p>
    <w:p w14:paraId="2E643E91" w14:textId="77777777" w:rsidR="006F0179" w:rsidRPr="0084460A" w:rsidRDefault="006F0179" w:rsidP="006F0179">
      <w:pPr>
        <w:spacing w:before="120"/>
        <w:ind w:left="360"/>
        <w:rPr>
          <w:rFonts w:ascii="Tahoma" w:eastAsia="Times New Roman" w:hAnsi="Tahoma" w:cs="Tahoma"/>
        </w:rPr>
      </w:pPr>
    </w:p>
    <w:p w14:paraId="56C0FB32" w14:textId="77777777" w:rsidR="006F0179" w:rsidRPr="0084460A" w:rsidRDefault="006F0179" w:rsidP="006F0179">
      <w:pPr>
        <w:spacing w:before="120"/>
        <w:ind w:left="360"/>
        <w:rPr>
          <w:rFonts w:ascii="Tahoma" w:eastAsia="Times New Roman" w:hAnsi="Tahoma" w:cs="Tahoma"/>
        </w:rPr>
      </w:pPr>
    </w:p>
    <w:p w14:paraId="447181AF" w14:textId="77777777" w:rsidR="006F0179" w:rsidRPr="0084460A" w:rsidRDefault="006F0179" w:rsidP="006F0179">
      <w:pPr>
        <w:spacing w:before="120"/>
        <w:ind w:left="360"/>
        <w:rPr>
          <w:rFonts w:ascii="Tahoma" w:eastAsia="Times New Roman" w:hAnsi="Tahoma" w:cs="Tahoma"/>
        </w:rPr>
      </w:pPr>
    </w:p>
    <w:p w14:paraId="5188EC37" w14:textId="77777777" w:rsidR="006F0179" w:rsidRPr="0084460A" w:rsidRDefault="006F0179" w:rsidP="006F0179">
      <w:pPr>
        <w:spacing w:before="120"/>
        <w:ind w:left="360"/>
        <w:rPr>
          <w:rFonts w:ascii="Tahoma" w:eastAsia="Times New Roman" w:hAnsi="Tahoma" w:cs="Tahoma"/>
        </w:rPr>
      </w:pPr>
    </w:p>
    <w:p w14:paraId="0CDAEB6D" w14:textId="77777777" w:rsidR="006F0179" w:rsidRPr="0084460A" w:rsidRDefault="006F0179" w:rsidP="006F0179">
      <w:pPr>
        <w:spacing w:before="120"/>
        <w:ind w:left="360"/>
        <w:rPr>
          <w:rFonts w:ascii="Tahoma" w:eastAsia="Times New Roman" w:hAnsi="Tahoma" w:cs="Tahoma"/>
        </w:rPr>
      </w:pPr>
    </w:p>
    <w:p w14:paraId="45866839" w14:textId="77777777" w:rsidR="006F0179" w:rsidRPr="0084460A" w:rsidRDefault="006F0179" w:rsidP="006F0179">
      <w:pPr>
        <w:spacing w:before="120"/>
        <w:ind w:left="360"/>
        <w:rPr>
          <w:rFonts w:ascii="Tahoma" w:eastAsia="Times New Roman" w:hAnsi="Tahoma" w:cs="Tahoma"/>
        </w:rPr>
      </w:pPr>
    </w:p>
    <w:p w14:paraId="50593251" w14:textId="77777777" w:rsidR="006F0179" w:rsidRPr="0084460A" w:rsidRDefault="006F0179" w:rsidP="006F0179">
      <w:pPr>
        <w:spacing w:before="120"/>
        <w:ind w:left="360"/>
        <w:rPr>
          <w:rFonts w:ascii="Tahoma" w:eastAsia="Times New Roman" w:hAnsi="Tahoma" w:cs="Tahoma"/>
        </w:rPr>
      </w:pPr>
    </w:p>
    <w:p w14:paraId="08EC1E94" w14:textId="77777777" w:rsidR="006F0179" w:rsidRPr="0084460A" w:rsidRDefault="006F0179" w:rsidP="006F0179">
      <w:pPr>
        <w:spacing w:before="120"/>
        <w:ind w:left="360"/>
        <w:rPr>
          <w:rFonts w:ascii="Tahoma" w:eastAsia="Times New Roman" w:hAnsi="Tahoma" w:cs="Tahoma"/>
        </w:rPr>
      </w:pPr>
    </w:p>
    <w:p w14:paraId="655DBC60" w14:textId="77777777" w:rsidR="006F0179" w:rsidRPr="0084460A" w:rsidRDefault="006F0179" w:rsidP="006F0179">
      <w:pPr>
        <w:spacing w:before="120"/>
        <w:ind w:left="360"/>
        <w:rPr>
          <w:rFonts w:ascii="Tahoma" w:eastAsia="Times New Roman" w:hAnsi="Tahoma" w:cs="Tahoma"/>
        </w:rPr>
      </w:pPr>
    </w:p>
    <w:p w14:paraId="581099F2" w14:textId="77777777" w:rsidR="006F0179" w:rsidRPr="0084460A" w:rsidRDefault="006F0179" w:rsidP="006F0179">
      <w:pPr>
        <w:spacing w:before="120"/>
        <w:ind w:left="360"/>
        <w:rPr>
          <w:rFonts w:ascii="Tahoma" w:eastAsia="Times New Roman" w:hAnsi="Tahoma" w:cs="Tahoma"/>
        </w:rPr>
      </w:pPr>
    </w:p>
    <w:p w14:paraId="0FEEC869" w14:textId="77777777" w:rsidR="006F0179" w:rsidRPr="0084460A" w:rsidRDefault="006F0179" w:rsidP="006F0179">
      <w:pPr>
        <w:spacing w:before="120"/>
        <w:ind w:left="360"/>
        <w:rPr>
          <w:rFonts w:ascii="Tahoma" w:eastAsia="Times New Roman" w:hAnsi="Tahoma" w:cs="Tahoma"/>
        </w:rPr>
      </w:pPr>
    </w:p>
    <w:p w14:paraId="568B2269" w14:textId="77777777" w:rsidR="006F0179" w:rsidRPr="0084460A" w:rsidRDefault="006F0179" w:rsidP="006F0179">
      <w:pPr>
        <w:spacing w:before="120"/>
        <w:ind w:left="360"/>
        <w:rPr>
          <w:rFonts w:ascii="Tahoma" w:eastAsia="Times New Roman" w:hAnsi="Tahoma" w:cs="Tahoma"/>
        </w:rPr>
      </w:pPr>
    </w:p>
    <w:p w14:paraId="32B3EDD0" w14:textId="77777777" w:rsidR="006F0179" w:rsidRPr="0084460A" w:rsidRDefault="006F0179" w:rsidP="006F0179">
      <w:pPr>
        <w:spacing w:before="120"/>
        <w:ind w:left="360"/>
        <w:rPr>
          <w:rFonts w:ascii="Tahoma" w:eastAsia="Times New Roman" w:hAnsi="Tahoma" w:cs="Tahoma"/>
        </w:rPr>
      </w:pPr>
    </w:p>
    <w:p w14:paraId="3BB70BF8" w14:textId="77777777" w:rsidR="006F0179" w:rsidRPr="0084460A" w:rsidRDefault="006F0179" w:rsidP="006F0179">
      <w:pPr>
        <w:spacing w:before="120"/>
        <w:ind w:left="360"/>
        <w:rPr>
          <w:rFonts w:ascii="Tahoma" w:eastAsia="Times New Roman" w:hAnsi="Tahoma" w:cs="Tahoma"/>
        </w:rPr>
      </w:pPr>
    </w:p>
    <w:p w14:paraId="47C583B8" w14:textId="6B6237BE" w:rsidR="006F0179" w:rsidRPr="0084460A" w:rsidRDefault="009024EC" w:rsidP="00CC60D9">
      <w:pPr>
        <w:spacing w:before="120"/>
        <w:jc w:val="center"/>
        <w:rPr>
          <w:rFonts w:ascii="Tahoma" w:eastAsia="Times New Roman" w:hAnsi="Tahoma" w:cs="Tahoma"/>
          <w:b/>
          <w:color w:val="FF0000"/>
        </w:rPr>
      </w:pPr>
      <w:r w:rsidRPr="0084460A">
        <w:rPr>
          <w:rFonts w:ascii="Tahoma" w:eastAsia="Times New Roman" w:hAnsi="Tahoma" w:cs="Tahoma"/>
          <w:b/>
          <w:color w:val="C00000"/>
        </w:rPr>
        <w:t>RETAIN THIS COPY</w:t>
      </w:r>
      <w:r w:rsidR="00CC60D9" w:rsidRPr="0084460A">
        <w:rPr>
          <w:rFonts w:ascii="Tahoma" w:eastAsia="Times New Roman" w:hAnsi="Tahoma" w:cs="Tahoma"/>
          <w:b/>
          <w:color w:val="C00000"/>
        </w:rPr>
        <w:t xml:space="preserve"> OF THE TECHNICAL STANDARDS POLICY FOR YOUR FILES</w:t>
      </w:r>
      <w:r w:rsidR="006F0179" w:rsidRPr="0084460A">
        <w:rPr>
          <w:rFonts w:ascii="Tahoma" w:hAnsi="Tahoma" w:cs="Tahoma"/>
        </w:rPr>
        <w:br w:type="page"/>
      </w:r>
    </w:p>
    <w:p w14:paraId="59DC10A5" w14:textId="77777777" w:rsidR="00C54C55" w:rsidRPr="0084460A" w:rsidRDefault="00C54C55">
      <w:pPr>
        <w:rPr>
          <w:rFonts w:ascii="Tahoma" w:hAnsi="Tahoma" w:cs="Tahoma"/>
        </w:rPr>
      </w:pPr>
    </w:p>
    <w:p w14:paraId="7F5AF392" w14:textId="77777777" w:rsidR="00930684" w:rsidRPr="0084460A" w:rsidRDefault="000C0B29">
      <w:pPr>
        <w:rPr>
          <w:rFonts w:ascii="Tahoma" w:hAnsi="Tahoma" w:cs="Tahoma"/>
        </w:rPr>
      </w:pPr>
      <w:r w:rsidRPr="0084460A">
        <w:rPr>
          <w:rFonts w:ascii="Tahoma" w:hAnsi="Tahoma" w:cs="Tahoma"/>
          <w:noProof/>
        </w:rPr>
        <w:drawing>
          <wp:inline distT="0" distB="0" distL="0" distR="0" wp14:anchorId="258ACB42" wp14:editId="58A4753F">
            <wp:extent cx="2080260" cy="381000"/>
            <wp:effectExtent l="0" t="0" r="0" b="0"/>
            <wp:docPr id="1" name="Picture 1" descr="cid:image001.png@01CCE4A9.229D93A0"/>
            <wp:cNvGraphicFramePr/>
            <a:graphic xmlns:a="http://schemas.openxmlformats.org/drawingml/2006/main">
              <a:graphicData uri="http://schemas.openxmlformats.org/drawingml/2006/picture">
                <pic:pic xmlns:pic="http://schemas.openxmlformats.org/drawingml/2006/picture">
                  <pic:nvPicPr>
                    <pic:cNvPr id="1" name="Picture 1" descr="cid:image001.png@01CCE4A9.229D9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381000"/>
                    </a:xfrm>
                    <a:prstGeom prst="rect">
                      <a:avLst/>
                    </a:prstGeom>
                    <a:noFill/>
                    <a:ln>
                      <a:noFill/>
                    </a:ln>
                  </pic:spPr>
                </pic:pic>
              </a:graphicData>
            </a:graphic>
          </wp:inline>
        </w:drawing>
      </w:r>
    </w:p>
    <w:p w14:paraId="5F3F1E0D" w14:textId="77777777" w:rsidR="00493686" w:rsidRPr="0084460A" w:rsidRDefault="00493686" w:rsidP="009B3268">
      <w:pPr>
        <w:rPr>
          <w:rFonts w:ascii="Tahoma" w:hAnsi="Tahoma" w:cs="Tahoma"/>
        </w:rPr>
      </w:pPr>
    </w:p>
    <w:p w14:paraId="1370B5DD" w14:textId="77777777" w:rsidR="00493686" w:rsidRPr="0084460A" w:rsidRDefault="00493686" w:rsidP="009B3268">
      <w:pPr>
        <w:rPr>
          <w:rFonts w:ascii="Tahoma" w:hAnsi="Tahoma" w:cs="Tahoma"/>
        </w:rPr>
      </w:pPr>
    </w:p>
    <w:p w14:paraId="65FD8A4B" w14:textId="77777777" w:rsidR="00493686" w:rsidRPr="0084460A" w:rsidRDefault="00493686" w:rsidP="009B3268">
      <w:pPr>
        <w:rPr>
          <w:rFonts w:ascii="Tahoma" w:hAnsi="Tahoma" w:cs="Tahoma"/>
        </w:rPr>
      </w:pPr>
    </w:p>
    <w:p w14:paraId="4AAF4320" w14:textId="77777777" w:rsidR="00493686" w:rsidRPr="0084460A" w:rsidRDefault="00493686" w:rsidP="00493686">
      <w:pPr>
        <w:jc w:val="center"/>
        <w:rPr>
          <w:rFonts w:ascii="Tahoma" w:hAnsi="Tahoma" w:cs="Tahoma"/>
          <w:b/>
        </w:rPr>
      </w:pPr>
      <w:r w:rsidRPr="0084460A">
        <w:rPr>
          <w:rFonts w:ascii="Tahoma" w:hAnsi="Tahoma" w:cs="Tahoma"/>
          <w:b/>
        </w:rPr>
        <w:t>STONY BROOK UNIVERSITY SCHOOL OF MEDICINE</w:t>
      </w:r>
    </w:p>
    <w:p w14:paraId="40AF0156" w14:textId="0A754F49" w:rsidR="00493686" w:rsidRPr="0084460A" w:rsidRDefault="00493686" w:rsidP="00493686">
      <w:pPr>
        <w:jc w:val="center"/>
        <w:rPr>
          <w:rFonts w:ascii="Tahoma" w:hAnsi="Tahoma" w:cs="Tahoma"/>
          <w:b/>
        </w:rPr>
      </w:pPr>
      <w:r w:rsidRPr="0084460A">
        <w:rPr>
          <w:rFonts w:ascii="Tahoma" w:hAnsi="Tahoma" w:cs="Tahoma"/>
          <w:b/>
        </w:rPr>
        <w:t xml:space="preserve">TECHNICAL STANDARDS </w:t>
      </w:r>
    </w:p>
    <w:p w14:paraId="14D30A80" w14:textId="77777777" w:rsidR="00493686" w:rsidRPr="0084460A" w:rsidRDefault="00493686" w:rsidP="00493686">
      <w:pPr>
        <w:jc w:val="center"/>
        <w:rPr>
          <w:rFonts w:ascii="Tahoma" w:hAnsi="Tahoma" w:cs="Tahoma"/>
          <w:b/>
        </w:rPr>
      </w:pPr>
      <w:r w:rsidRPr="0084460A">
        <w:rPr>
          <w:rFonts w:ascii="Tahoma" w:hAnsi="Tahoma" w:cs="Tahoma"/>
          <w:b/>
        </w:rPr>
        <w:t>Certification Form</w:t>
      </w:r>
    </w:p>
    <w:p w14:paraId="7F468432" w14:textId="77777777" w:rsidR="00493686" w:rsidRPr="0084460A" w:rsidRDefault="00493686" w:rsidP="00493686">
      <w:pPr>
        <w:jc w:val="center"/>
        <w:rPr>
          <w:rFonts w:ascii="Tahoma" w:hAnsi="Tahoma" w:cs="Tahoma"/>
        </w:rPr>
      </w:pPr>
    </w:p>
    <w:p w14:paraId="4F4A7F1B" w14:textId="77777777" w:rsidR="00493686" w:rsidRPr="0084460A" w:rsidRDefault="00493686" w:rsidP="00493686">
      <w:pPr>
        <w:jc w:val="center"/>
        <w:rPr>
          <w:rFonts w:ascii="Tahoma" w:hAnsi="Tahoma" w:cs="Tahoma"/>
        </w:rPr>
      </w:pPr>
    </w:p>
    <w:p w14:paraId="77FAFBE8" w14:textId="77777777" w:rsidR="00493686" w:rsidRPr="0084460A" w:rsidRDefault="00493686" w:rsidP="00493686">
      <w:pPr>
        <w:jc w:val="center"/>
        <w:rPr>
          <w:rFonts w:ascii="Tahoma" w:hAnsi="Tahoma" w:cs="Tahoma"/>
        </w:rPr>
      </w:pPr>
    </w:p>
    <w:p w14:paraId="729EEFF6" w14:textId="77777777" w:rsidR="00493686" w:rsidRPr="0084460A" w:rsidRDefault="00493686" w:rsidP="00493686">
      <w:pPr>
        <w:jc w:val="center"/>
        <w:rPr>
          <w:rFonts w:ascii="Tahoma" w:hAnsi="Tahoma" w:cs="Tahoma"/>
        </w:rPr>
      </w:pPr>
    </w:p>
    <w:p w14:paraId="566893CC" w14:textId="77777777" w:rsidR="00493686" w:rsidRPr="0084460A" w:rsidRDefault="00493686" w:rsidP="00493686">
      <w:pPr>
        <w:jc w:val="center"/>
        <w:rPr>
          <w:rFonts w:ascii="Tahoma" w:hAnsi="Tahoma" w:cs="Tahoma"/>
        </w:rPr>
      </w:pPr>
    </w:p>
    <w:p w14:paraId="04FAD473" w14:textId="07CF8F7A" w:rsidR="00493686" w:rsidRPr="0084460A" w:rsidRDefault="00755950" w:rsidP="00493686">
      <w:pPr>
        <w:jc w:val="both"/>
        <w:rPr>
          <w:rFonts w:ascii="Tahoma" w:hAnsi="Tahoma" w:cs="Tahoma"/>
        </w:rPr>
      </w:pPr>
      <w:r>
        <w:rPr>
          <w:rFonts w:ascii="Tahoma" w:hAnsi="Tahoma" w:cs="Tahoma"/>
        </w:rPr>
        <w:t>Please check the certification below, sign and date</w:t>
      </w:r>
      <w:r w:rsidR="00493686" w:rsidRPr="0084460A">
        <w:rPr>
          <w:rFonts w:ascii="Tahoma" w:hAnsi="Tahoma" w:cs="Tahoma"/>
        </w:rPr>
        <w:t xml:space="preserve">, and return this form to the Admissions Office along with your </w:t>
      </w:r>
      <w:r w:rsidR="0045479C">
        <w:rPr>
          <w:rFonts w:ascii="Tahoma" w:hAnsi="Tahoma" w:cs="Tahoma"/>
        </w:rPr>
        <w:t>supplemental application.</w:t>
      </w:r>
      <w:r w:rsidR="00493686" w:rsidRPr="0084460A">
        <w:rPr>
          <w:rFonts w:ascii="Tahoma" w:hAnsi="Tahoma" w:cs="Tahoma"/>
        </w:rPr>
        <w:t xml:space="preserve">  If you have questions about </w:t>
      </w:r>
      <w:r>
        <w:rPr>
          <w:rFonts w:ascii="Tahoma" w:hAnsi="Tahoma" w:cs="Tahoma"/>
        </w:rPr>
        <w:t xml:space="preserve">the School of Medicine </w:t>
      </w:r>
      <w:r w:rsidR="001473E8">
        <w:rPr>
          <w:rFonts w:ascii="Tahoma" w:hAnsi="Tahoma" w:cs="Tahoma"/>
        </w:rPr>
        <w:t>Technical</w:t>
      </w:r>
      <w:r>
        <w:rPr>
          <w:rFonts w:ascii="Tahoma" w:hAnsi="Tahoma" w:cs="Tahoma"/>
        </w:rPr>
        <w:t xml:space="preserve"> Standards and/or </w:t>
      </w:r>
      <w:r w:rsidR="00CC6F2F" w:rsidRPr="0084460A">
        <w:rPr>
          <w:rFonts w:ascii="Tahoma" w:hAnsi="Tahoma" w:cs="Tahoma"/>
        </w:rPr>
        <w:t>th</w:t>
      </w:r>
      <w:r w:rsidR="00612365" w:rsidRPr="0084460A">
        <w:rPr>
          <w:rFonts w:ascii="Tahoma" w:hAnsi="Tahoma" w:cs="Tahoma"/>
        </w:rPr>
        <w:t xml:space="preserve">is </w:t>
      </w:r>
      <w:r>
        <w:rPr>
          <w:rFonts w:ascii="Tahoma" w:hAnsi="Tahoma" w:cs="Tahoma"/>
        </w:rPr>
        <w:t>Certification F</w:t>
      </w:r>
      <w:r w:rsidR="00612365" w:rsidRPr="0084460A">
        <w:rPr>
          <w:rFonts w:ascii="Tahoma" w:hAnsi="Tahoma" w:cs="Tahoma"/>
        </w:rPr>
        <w:t>orm</w:t>
      </w:r>
      <w:r>
        <w:rPr>
          <w:rFonts w:ascii="Tahoma" w:hAnsi="Tahoma" w:cs="Tahoma"/>
        </w:rPr>
        <w:t>,</w:t>
      </w:r>
      <w:r w:rsidR="00612365" w:rsidRPr="0084460A">
        <w:rPr>
          <w:rFonts w:ascii="Tahoma" w:hAnsi="Tahoma" w:cs="Tahoma"/>
        </w:rPr>
        <w:t xml:space="preserve"> </w:t>
      </w:r>
      <w:r w:rsidR="00493686" w:rsidRPr="0084460A">
        <w:rPr>
          <w:rFonts w:ascii="Tahoma" w:hAnsi="Tahoma" w:cs="Tahoma"/>
        </w:rPr>
        <w:t>please contact the Admissions Office.</w:t>
      </w:r>
    </w:p>
    <w:p w14:paraId="25B5035D" w14:textId="77777777" w:rsidR="00493686" w:rsidRPr="0084460A" w:rsidRDefault="00493686" w:rsidP="00493686">
      <w:pPr>
        <w:rPr>
          <w:rFonts w:ascii="Tahoma" w:hAnsi="Tahoma" w:cs="Tahoma"/>
        </w:rPr>
      </w:pPr>
    </w:p>
    <w:p w14:paraId="2C4EDA7B" w14:textId="77777777" w:rsidR="00493686" w:rsidRPr="0084460A" w:rsidRDefault="00493686" w:rsidP="00493686">
      <w:pPr>
        <w:rPr>
          <w:rFonts w:ascii="Tahoma" w:hAnsi="Tahoma" w:cs="Tahoma"/>
        </w:rPr>
      </w:pPr>
    </w:p>
    <w:p w14:paraId="68207666" w14:textId="71A13FA6" w:rsidR="00493686" w:rsidRPr="0084460A" w:rsidRDefault="00493686" w:rsidP="00493686">
      <w:pPr>
        <w:ind w:left="1440" w:hanging="1440"/>
        <w:rPr>
          <w:rFonts w:ascii="Tahoma" w:hAnsi="Tahoma" w:cs="Tahoma"/>
        </w:rPr>
      </w:pPr>
      <w:r w:rsidRPr="0084460A">
        <w:rPr>
          <w:rFonts w:ascii="Tahoma" w:hAnsi="Tahoma" w:cs="Tahoma"/>
        </w:rPr>
        <w:t>_______</w:t>
      </w:r>
      <w:r w:rsidRPr="0084460A">
        <w:rPr>
          <w:rFonts w:ascii="Tahoma" w:hAnsi="Tahoma" w:cs="Tahoma"/>
        </w:rPr>
        <w:tab/>
        <w:t>I certify that I have read and understand Stony Brook University School of Medicine’s Technical Standards and that I meet each of these standards</w:t>
      </w:r>
      <w:r w:rsidR="0045479C">
        <w:rPr>
          <w:rFonts w:ascii="Tahoma" w:hAnsi="Tahoma" w:cs="Tahoma"/>
        </w:rPr>
        <w:t xml:space="preserve"> with or without reasonable accommodations</w:t>
      </w:r>
      <w:r w:rsidR="001C692B">
        <w:rPr>
          <w:rFonts w:ascii="Tahoma" w:hAnsi="Tahoma" w:cs="Tahoma"/>
        </w:rPr>
        <w:t>.</w:t>
      </w:r>
    </w:p>
    <w:p w14:paraId="406B1F77" w14:textId="77777777" w:rsidR="00493686" w:rsidRPr="0084460A" w:rsidRDefault="00493686" w:rsidP="00493686">
      <w:pPr>
        <w:rPr>
          <w:rFonts w:ascii="Tahoma" w:hAnsi="Tahoma" w:cs="Tahoma"/>
        </w:rPr>
      </w:pPr>
    </w:p>
    <w:p w14:paraId="68A2EE19" w14:textId="77777777" w:rsidR="00493686" w:rsidRPr="0084460A" w:rsidRDefault="00493686" w:rsidP="00493686">
      <w:pPr>
        <w:rPr>
          <w:rFonts w:ascii="Tahoma" w:hAnsi="Tahoma" w:cs="Tahoma"/>
        </w:rPr>
      </w:pPr>
    </w:p>
    <w:p w14:paraId="5C836B34" w14:textId="77777777" w:rsidR="00493686" w:rsidRPr="0084460A" w:rsidRDefault="00493686" w:rsidP="00493686">
      <w:pPr>
        <w:rPr>
          <w:rFonts w:ascii="Tahoma" w:hAnsi="Tahoma" w:cs="Tahoma"/>
        </w:rPr>
      </w:pPr>
    </w:p>
    <w:p w14:paraId="38B496E9" w14:textId="77777777" w:rsidR="00493686" w:rsidRPr="0084460A" w:rsidRDefault="00493686" w:rsidP="00493686">
      <w:pPr>
        <w:rPr>
          <w:rFonts w:ascii="Tahoma" w:hAnsi="Tahoma" w:cs="Tahoma"/>
        </w:rPr>
      </w:pPr>
    </w:p>
    <w:p w14:paraId="56BFEDB5" w14:textId="77777777" w:rsidR="00493686" w:rsidRPr="0084460A" w:rsidRDefault="00493686" w:rsidP="00493686">
      <w:pPr>
        <w:rPr>
          <w:rFonts w:ascii="Tahoma" w:hAnsi="Tahoma" w:cs="Tahoma"/>
        </w:rPr>
      </w:pPr>
    </w:p>
    <w:p w14:paraId="1C0F1A2A" w14:textId="77777777" w:rsidR="00493686" w:rsidRPr="0084460A" w:rsidRDefault="00493686" w:rsidP="00493686">
      <w:pPr>
        <w:rPr>
          <w:rFonts w:ascii="Tahoma" w:hAnsi="Tahoma" w:cs="Tahoma"/>
        </w:rPr>
      </w:pPr>
    </w:p>
    <w:p w14:paraId="0A6B8CD6" w14:textId="77777777" w:rsidR="00493686" w:rsidRPr="0084460A" w:rsidRDefault="00493686" w:rsidP="00493686">
      <w:pPr>
        <w:rPr>
          <w:rFonts w:ascii="Tahoma" w:hAnsi="Tahoma" w:cs="Tahoma"/>
        </w:rPr>
      </w:pPr>
      <w:r w:rsidRPr="0084460A">
        <w:rPr>
          <w:rFonts w:ascii="Tahoma" w:hAnsi="Tahoma" w:cs="Tahoma"/>
        </w:rPr>
        <w:t>______________________________</w:t>
      </w:r>
    </w:p>
    <w:p w14:paraId="5B069D78" w14:textId="77777777" w:rsidR="00493686" w:rsidRPr="0084460A" w:rsidRDefault="00493686" w:rsidP="00493686">
      <w:pPr>
        <w:rPr>
          <w:rFonts w:ascii="Tahoma" w:hAnsi="Tahoma" w:cs="Tahoma"/>
        </w:rPr>
      </w:pPr>
      <w:r w:rsidRPr="0084460A">
        <w:rPr>
          <w:rFonts w:ascii="Tahoma" w:hAnsi="Tahoma" w:cs="Tahoma"/>
        </w:rPr>
        <w:t>Signature</w:t>
      </w:r>
    </w:p>
    <w:p w14:paraId="27D3F97C" w14:textId="77777777" w:rsidR="00493686" w:rsidRPr="0084460A" w:rsidRDefault="00493686" w:rsidP="00493686">
      <w:pPr>
        <w:rPr>
          <w:rFonts w:ascii="Tahoma" w:hAnsi="Tahoma" w:cs="Tahoma"/>
        </w:rPr>
      </w:pPr>
    </w:p>
    <w:p w14:paraId="0A16CB50" w14:textId="77777777" w:rsidR="00493686" w:rsidRPr="0084460A" w:rsidRDefault="00493686" w:rsidP="00493686">
      <w:pPr>
        <w:rPr>
          <w:rFonts w:ascii="Tahoma" w:hAnsi="Tahoma" w:cs="Tahoma"/>
        </w:rPr>
      </w:pPr>
    </w:p>
    <w:p w14:paraId="2782778F" w14:textId="77777777" w:rsidR="00493686" w:rsidRPr="0084460A" w:rsidRDefault="00493686" w:rsidP="00493686">
      <w:pPr>
        <w:rPr>
          <w:rFonts w:ascii="Tahoma" w:hAnsi="Tahoma" w:cs="Tahoma"/>
        </w:rPr>
      </w:pPr>
    </w:p>
    <w:p w14:paraId="533164F7" w14:textId="466BA4D8" w:rsidR="00493686" w:rsidRPr="0084460A" w:rsidRDefault="00493686" w:rsidP="00493686">
      <w:pPr>
        <w:rPr>
          <w:rFonts w:ascii="Tahoma" w:hAnsi="Tahoma" w:cs="Tahoma"/>
        </w:rPr>
      </w:pPr>
      <w:r w:rsidRPr="0084460A">
        <w:rPr>
          <w:rFonts w:ascii="Tahoma" w:hAnsi="Tahoma" w:cs="Tahoma"/>
        </w:rPr>
        <w:t>______________________________</w:t>
      </w:r>
      <w:r w:rsidR="00CC60D9" w:rsidRPr="0084460A">
        <w:rPr>
          <w:rFonts w:ascii="Tahoma" w:hAnsi="Tahoma" w:cs="Tahoma"/>
        </w:rPr>
        <w:tab/>
      </w:r>
      <w:r w:rsidR="00CC60D9" w:rsidRPr="0084460A">
        <w:rPr>
          <w:rFonts w:ascii="Tahoma" w:hAnsi="Tahoma" w:cs="Tahoma"/>
        </w:rPr>
        <w:tab/>
      </w:r>
      <w:r w:rsidR="00CC60D9" w:rsidRPr="0084460A">
        <w:rPr>
          <w:rFonts w:ascii="Tahoma" w:hAnsi="Tahoma" w:cs="Tahoma"/>
        </w:rPr>
        <w:tab/>
      </w:r>
      <w:r w:rsidRPr="0084460A">
        <w:rPr>
          <w:rFonts w:ascii="Tahoma" w:hAnsi="Tahoma" w:cs="Tahoma"/>
        </w:rPr>
        <w:tab/>
        <w:t>____________________</w:t>
      </w:r>
    </w:p>
    <w:p w14:paraId="6712CEF0" w14:textId="744C13C6" w:rsidR="00D22B51" w:rsidRPr="0084460A" w:rsidRDefault="00755950" w:rsidP="00CC60D9">
      <w:pPr>
        <w:rPr>
          <w:rFonts w:ascii="Tahoma" w:hAnsi="Tahoma" w:cs="Tahoma"/>
        </w:rPr>
      </w:pPr>
      <w:r>
        <w:rPr>
          <w:rFonts w:ascii="Tahoma" w:hAnsi="Tahoma" w:cs="Tahoma"/>
        </w:rPr>
        <w:t>Print or Type</w:t>
      </w:r>
      <w:r w:rsidR="00493686" w:rsidRPr="0084460A">
        <w:rPr>
          <w:rFonts w:ascii="Tahoma" w:hAnsi="Tahoma" w:cs="Tahoma"/>
        </w:rPr>
        <w:t xml:space="preserve"> Name</w:t>
      </w:r>
      <w:r w:rsidR="00493686" w:rsidRPr="0084460A">
        <w:rPr>
          <w:rFonts w:ascii="Tahoma" w:hAnsi="Tahoma" w:cs="Tahoma"/>
        </w:rPr>
        <w:tab/>
      </w:r>
      <w:r w:rsidR="00493686" w:rsidRPr="0084460A">
        <w:rPr>
          <w:rFonts w:ascii="Tahoma" w:hAnsi="Tahoma" w:cs="Tahoma"/>
        </w:rPr>
        <w:tab/>
      </w:r>
      <w:r w:rsidR="00493686" w:rsidRPr="0084460A">
        <w:rPr>
          <w:rFonts w:ascii="Tahoma" w:hAnsi="Tahoma" w:cs="Tahoma"/>
        </w:rPr>
        <w:tab/>
      </w:r>
      <w:r w:rsidR="00493686" w:rsidRPr="0084460A">
        <w:rPr>
          <w:rFonts w:ascii="Tahoma" w:hAnsi="Tahoma" w:cs="Tahoma"/>
        </w:rPr>
        <w:tab/>
      </w:r>
      <w:r w:rsidR="00493686" w:rsidRPr="0084460A">
        <w:rPr>
          <w:rFonts w:ascii="Tahoma" w:hAnsi="Tahoma" w:cs="Tahoma"/>
        </w:rPr>
        <w:tab/>
      </w:r>
      <w:r w:rsidR="00493686" w:rsidRPr="0084460A">
        <w:rPr>
          <w:rFonts w:ascii="Tahoma" w:hAnsi="Tahoma" w:cs="Tahoma"/>
        </w:rPr>
        <w:tab/>
        <w:t>Date</w:t>
      </w:r>
    </w:p>
    <w:p w14:paraId="643D11C5" w14:textId="77777777" w:rsidR="00CC60D9" w:rsidRPr="0084460A" w:rsidRDefault="00CC60D9" w:rsidP="00CC60D9">
      <w:pPr>
        <w:rPr>
          <w:rFonts w:ascii="Tahoma" w:hAnsi="Tahoma" w:cs="Tahoma"/>
        </w:rPr>
      </w:pPr>
    </w:p>
    <w:p w14:paraId="15DFB193" w14:textId="77777777" w:rsidR="00CC60D9" w:rsidRPr="0084460A" w:rsidRDefault="00CC60D9" w:rsidP="00CC60D9">
      <w:pPr>
        <w:rPr>
          <w:rFonts w:ascii="Tahoma" w:hAnsi="Tahoma" w:cs="Tahoma"/>
        </w:rPr>
      </w:pPr>
    </w:p>
    <w:p w14:paraId="41AC034F" w14:textId="77777777" w:rsidR="00CC60D9" w:rsidRPr="0084460A" w:rsidRDefault="00CC60D9" w:rsidP="00CC60D9">
      <w:pPr>
        <w:rPr>
          <w:rFonts w:ascii="Tahoma" w:hAnsi="Tahoma" w:cs="Tahoma"/>
        </w:rPr>
      </w:pPr>
    </w:p>
    <w:p w14:paraId="7F07BC4C" w14:textId="77777777" w:rsidR="00CC60D9" w:rsidRPr="0084460A" w:rsidRDefault="00CC60D9" w:rsidP="00CC60D9">
      <w:pPr>
        <w:rPr>
          <w:rFonts w:ascii="Tahoma" w:hAnsi="Tahoma" w:cs="Tahoma"/>
        </w:rPr>
      </w:pPr>
    </w:p>
    <w:p w14:paraId="66CF9E34" w14:textId="77777777" w:rsidR="00CC60D9" w:rsidRPr="0084460A" w:rsidRDefault="00CC60D9" w:rsidP="00CC60D9">
      <w:pPr>
        <w:rPr>
          <w:rFonts w:ascii="Tahoma" w:hAnsi="Tahoma" w:cs="Tahoma"/>
        </w:rPr>
      </w:pPr>
    </w:p>
    <w:p w14:paraId="45F50EA0" w14:textId="77777777" w:rsidR="00CC60D9" w:rsidRPr="0084460A" w:rsidRDefault="00CC60D9" w:rsidP="00CC60D9">
      <w:pPr>
        <w:rPr>
          <w:rFonts w:ascii="Tahoma" w:hAnsi="Tahoma" w:cs="Tahoma"/>
        </w:rPr>
      </w:pPr>
    </w:p>
    <w:p w14:paraId="653EF2E1" w14:textId="77777777" w:rsidR="00CC60D9" w:rsidRPr="0084460A" w:rsidRDefault="00CC60D9" w:rsidP="00CC60D9">
      <w:pPr>
        <w:rPr>
          <w:rFonts w:ascii="Tahoma" w:hAnsi="Tahoma" w:cs="Tahoma"/>
        </w:rPr>
      </w:pPr>
    </w:p>
    <w:p w14:paraId="3AF88B03" w14:textId="77777777" w:rsidR="00CC60D9" w:rsidRPr="0084460A" w:rsidRDefault="00CC60D9" w:rsidP="00CC60D9">
      <w:pPr>
        <w:rPr>
          <w:rFonts w:ascii="Tahoma" w:hAnsi="Tahoma" w:cs="Tahoma"/>
        </w:rPr>
      </w:pPr>
    </w:p>
    <w:p w14:paraId="6BF9D3CB" w14:textId="334F4DA4" w:rsidR="00CC60D9" w:rsidRPr="0084460A" w:rsidRDefault="00CC60D9" w:rsidP="00CC60D9">
      <w:pPr>
        <w:jc w:val="center"/>
        <w:rPr>
          <w:rFonts w:ascii="Tahoma" w:hAnsi="Tahoma" w:cs="Tahoma"/>
        </w:rPr>
      </w:pPr>
      <w:r w:rsidRPr="0084460A">
        <w:rPr>
          <w:rFonts w:ascii="Tahoma" w:eastAsia="Times New Roman" w:hAnsi="Tahoma" w:cs="Tahoma"/>
          <w:b/>
          <w:color w:val="C00000"/>
        </w:rPr>
        <w:t>RETURN THIS CERTIFICATION FORM</w:t>
      </w:r>
    </w:p>
    <w:sectPr w:rsidR="00CC60D9" w:rsidRPr="0084460A" w:rsidSect="006F0179">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F2FB1" w14:textId="77777777" w:rsidR="007E232C" w:rsidRDefault="007E232C" w:rsidP="000C0B29">
      <w:r>
        <w:separator/>
      </w:r>
    </w:p>
  </w:endnote>
  <w:endnote w:type="continuationSeparator" w:id="0">
    <w:p w14:paraId="4A4CBB5E" w14:textId="77777777" w:rsidR="007E232C" w:rsidRDefault="007E232C" w:rsidP="000C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1337" w14:textId="77777777" w:rsidR="00930684" w:rsidRDefault="00930684">
    <w:pPr>
      <w:pStyle w:val="Footer"/>
      <w:rPr>
        <w:sz w:val="16"/>
        <w:szCs w:val="16"/>
      </w:rPr>
    </w:pPr>
    <w:r>
      <w:ptab w:relativeTo="margin" w:alignment="center" w:leader="none"/>
    </w:r>
    <w:r w:rsidRPr="00930684">
      <w:rPr>
        <w:sz w:val="16"/>
        <w:szCs w:val="16"/>
      </w:rPr>
      <w:t xml:space="preserve">Health Sciences Center, Level 4, Room </w:t>
    </w:r>
    <w:proofErr w:type="spellStart"/>
    <w:r w:rsidRPr="00930684">
      <w:rPr>
        <w:sz w:val="16"/>
        <w:szCs w:val="16"/>
      </w:rPr>
      <w:t>147A</w:t>
    </w:r>
    <w:proofErr w:type="spellEnd"/>
    <w:r w:rsidRPr="00930684">
      <w:rPr>
        <w:sz w:val="16"/>
        <w:szCs w:val="16"/>
      </w:rPr>
      <w:t>, Stony Brook, New York, 11794-8434</w:t>
    </w:r>
    <w:r>
      <w:rPr>
        <w:sz w:val="16"/>
        <w:szCs w:val="16"/>
      </w:rPr>
      <w:t xml:space="preserve"> </w:t>
    </w:r>
  </w:p>
  <w:p w14:paraId="79520988" w14:textId="77777777" w:rsidR="00930684" w:rsidRDefault="00930684" w:rsidP="00930684">
    <w:pPr>
      <w:pStyle w:val="Footer"/>
      <w:rPr>
        <w:sz w:val="16"/>
        <w:szCs w:val="16"/>
      </w:rPr>
    </w:pPr>
    <w:r>
      <w:rPr>
        <w:sz w:val="16"/>
        <w:szCs w:val="16"/>
      </w:rPr>
      <w:tab/>
    </w:r>
    <w:r w:rsidR="000F505D">
      <w:rPr>
        <w:sz w:val="16"/>
        <w:szCs w:val="16"/>
      </w:rPr>
      <w:t xml:space="preserve">Tel: (631) 444-2113 </w:t>
    </w:r>
    <w:r w:rsidRPr="00930684">
      <w:rPr>
        <w:sz w:val="16"/>
        <w:szCs w:val="16"/>
      </w:rPr>
      <w:t>Fax: (631) 444-6032</w:t>
    </w:r>
    <w:r>
      <w:rPr>
        <w:sz w:val="16"/>
        <w:szCs w:val="16"/>
      </w:rPr>
      <w:t xml:space="preserve"> </w:t>
    </w:r>
  </w:p>
  <w:p w14:paraId="5B449D77" w14:textId="77777777" w:rsidR="00930684" w:rsidRDefault="00930684" w:rsidP="00930684">
    <w:pPr>
      <w:pStyle w:val="Footer"/>
    </w:pPr>
    <w:r>
      <w:rPr>
        <w:i/>
        <w:sz w:val="16"/>
        <w:szCs w:val="16"/>
      </w:rPr>
      <w:tab/>
    </w:r>
    <w:r w:rsidR="000F505D">
      <w:rPr>
        <w:i/>
        <w:sz w:val="16"/>
        <w:szCs w:val="16"/>
      </w:rPr>
      <w:t>Email: somadmissions@stonybrookmedicine</w:t>
    </w:r>
    <w:r w:rsidRPr="00930684">
      <w:rPr>
        <w:i/>
        <w:sz w:val="16"/>
        <w:szCs w:val="16"/>
      </w:rPr>
      <w:t>.edu</w:t>
    </w:r>
    <w:r>
      <w:rPr>
        <w:i/>
        <w:sz w:val="16"/>
        <w:szCs w:val="16"/>
      </w:rPr>
      <w:t xml:space="preserve"> </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F291" w14:textId="0BA93A16" w:rsidR="00D22B51" w:rsidRDefault="00081B9C">
    <w:pPr>
      <w:pStyle w:val="Footer"/>
    </w:pPr>
    <w:r>
      <w:t>1/13/2015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F34B4" w14:textId="77777777" w:rsidR="007E232C" w:rsidRDefault="007E232C" w:rsidP="000C0B29">
      <w:r>
        <w:separator/>
      </w:r>
    </w:p>
  </w:footnote>
  <w:footnote w:type="continuationSeparator" w:id="0">
    <w:p w14:paraId="0EE2BC9C" w14:textId="77777777" w:rsidR="007E232C" w:rsidRDefault="007E232C" w:rsidP="000C0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64696"/>
    <w:multiLevelType w:val="hybridMultilevel"/>
    <w:tmpl w:val="31086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9"/>
    <w:rsid w:val="00004675"/>
    <w:rsid w:val="000316F5"/>
    <w:rsid w:val="00033B9C"/>
    <w:rsid w:val="000427C1"/>
    <w:rsid w:val="00055A0B"/>
    <w:rsid w:val="00063126"/>
    <w:rsid w:val="00081B9C"/>
    <w:rsid w:val="000A42D0"/>
    <w:rsid w:val="000B6267"/>
    <w:rsid w:val="000C0B29"/>
    <w:rsid w:val="000D501F"/>
    <w:rsid w:val="000F505D"/>
    <w:rsid w:val="00120748"/>
    <w:rsid w:val="001473E8"/>
    <w:rsid w:val="00160685"/>
    <w:rsid w:val="001C692B"/>
    <w:rsid w:val="0028133C"/>
    <w:rsid w:val="002D59FD"/>
    <w:rsid w:val="0030494B"/>
    <w:rsid w:val="00326BCC"/>
    <w:rsid w:val="00331080"/>
    <w:rsid w:val="00405E01"/>
    <w:rsid w:val="00446DC9"/>
    <w:rsid w:val="0045479C"/>
    <w:rsid w:val="00493686"/>
    <w:rsid w:val="0054629D"/>
    <w:rsid w:val="0056296D"/>
    <w:rsid w:val="005817F3"/>
    <w:rsid w:val="005E4ADE"/>
    <w:rsid w:val="00612365"/>
    <w:rsid w:val="00652BFF"/>
    <w:rsid w:val="00657CE8"/>
    <w:rsid w:val="00685AD5"/>
    <w:rsid w:val="006B3FF5"/>
    <w:rsid w:val="006F0179"/>
    <w:rsid w:val="006F06FE"/>
    <w:rsid w:val="007112AA"/>
    <w:rsid w:val="00755950"/>
    <w:rsid w:val="007709D3"/>
    <w:rsid w:val="007A7CB2"/>
    <w:rsid w:val="007E232C"/>
    <w:rsid w:val="00806ECD"/>
    <w:rsid w:val="0084460A"/>
    <w:rsid w:val="0087169B"/>
    <w:rsid w:val="008C528D"/>
    <w:rsid w:val="009024EC"/>
    <w:rsid w:val="00930684"/>
    <w:rsid w:val="00952DC7"/>
    <w:rsid w:val="009823CB"/>
    <w:rsid w:val="009B3268"/>
    <w:rsid w:val="00A21E8A"/>
    <w:rsid w:val="00AA1395"/>
    <w:rsid w:val="00AB4D44"/>
    <w:rsid w:val="00AE4B1F"/>
    <w:rsid w:val="00B078F1"/>
    <w:rsid w:val="00B333B7"/>
    <w:rsid w:val="00BB6732"/>
    <w:rsid w:val="00BC22C3"/>
    <w:rsid w:val="00BC50D7"/>
    <w:rsid w:val="00BE6B42"/>
    <w:rsid w:val="00C54C55"/>
    <w:rsid w:val="00C62AC2"/>
    <w:rsid w:val="00C71720"/>
    <w:rsid w:val="00CC60D9"/>
    <w:rsid w:val="00CC6F2F"/>
    <w:rsid w:val="00CD19C0"/>
    <w:rsid w:val="00D22B51"/>
    <w:rsid w:val="00D70374"/>
    <w:rsid w:val="00DC2F5B"/>
    <w:rsid w:val="00DC494C"/>
    <w:rsid w:val="00EC5D4B"/>
    <w:rsid w:val="00EE1510"/>
    <w:rsid w:val="00EF7C40"/>
    <w:rsid w:val="00F213C0"/>
    <w:rsid w:val="00F25622"/>
    <w:rsid w:val="00F356CC"/>
    <w:rsid w:val="00F768EA"/>
    <w:rsid w:val="00FA7C3D"/>
    <w:rsid w:val="00FA7F20"/>
    <w:rsid w:val="00FC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276F"/>
  <w15:docId w15:val="{63E32391-BBB3-4B42-BD36-4BBF6503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B29"/>
    <w:rPr>
      <w:rFonts w:ascii="Tahoma" w:hAnsi="Tahoma" w:cs="Tahoma"/>
      <w:sz w:val="16"/>
      <w:szCs w:val="16"/>
    </w:rPr>
  </w:style>
  <w:style w:type="character" w:customStyle="1" w:styleId="BalloonTextChar">
    <w:name w:val="Balloon Text Char"/>
    <w:basedOn w:val="DefaultParagraphFont"/>
    <w:link w:val="BalloonText"/>
    <w:uiPriority w:val="99"/>
    <w:semiHidden/>
    <w:rsid w:val="000C0B29"/>
    <w:rPr>
      <w:rFonts w:ascii="Tahoma" w:hAnsi="Tahoma" w:cs="Tahoma"/>
      <w:sz w:val="16"/>
      <w:szCs w:val="16"/>
    </w:rPr>
  </w:style>
  <w:style w:type="paragraph" w:styleId="Header">
    <w:name w:val="header"/>
    <w:basedOn w:val="Normal"/>
    <w:link w:val="HeaderChar"/>
    <w:uiPriority w:val="99"/>
    <w:unhideWhenUsed/>
    <w:rsid w:val="000C0B29"/>
    <w:pPr>
      <w:tabs>
        <w:tab w:val="center" w:pos="4680"/>
        <w:tab w:val="right" w:pos="9360"/>
      </w:tabs>
    </w:pPr>
  </w:style>
  <w:style w:type="character" w:customStyle="1" w:styleId="HeaderChar">
    <w:name w:val="Header Char"/>
    <w:basedOn w:val="DefaultParagraphFont"/>
    <w:link w:val="Header"/>
    <w:uiPriority w:val="99"/>
    <w:rsid w:val="000C0B29"/>
  </w:style>
  <w:style w:type="paragraph" w:styleId="Footer">
    <w:name w:val="footer"/>
    <w:basedOn w:val="Normal"/>
    <w:link w:val="FooterChar"/>
    <w:uiPriority w:val="99"/>
    <w:unhideWhenUsed/>
    <w:rsid w:val="000C0B29"/>
    <w:pPr>
      <w:tabs>
        <w:tab w:val="center" w:pos="4680"/>
        <w:tab w:val="right" w:pos="9360"/>
      </w:tabs>
    </w:pPr>
  </w:style>
  <w:style w:type="character" w:customStyle="1" w:styleId="FooterChar">
    <w:name w:val="Footer Char"/>
    <w:basedOn w:val="DefaultParagraphFont"/>
    <w:link w:val="Footer"/>
    <w:uiPriority w:val="99"/>
    <w:rsid w:val="000C0B29"/>
  </w:style>
  <w:style w:type="paragraph" w:styleId="NoSpacing">
    <w:name w:val="No Spacing"/>
    <w:link w:val="NoSpacingChar"/>
    <w:uiPriority w:val="1"/>
    <w:qFormat/>
    <w:rsid w:val="00930684"/>
    <w:rPr>
      <w:rFonts w:eastAsiaTheme="minorEastAsia"/>
      <w:lang w:eastAsia="ja-JP"/>
    </w:rPr>
  </w:style>
  <w:style w:type="character" w:customStyle="1" w:styleId="NoSpacingChar">
    <w:name w:val="No Spacing Char"/>
    <w:basedOn w:val="DefaultParagraphFont"/>
    <w:link w:val="NoSpacing"/>
    <w:uiPriority w:val="1"/>
    <w:rsid w:val="00930684"/>
    <w:rPr>
      <w:rFonts w:eastAsiaTheme="minorEastAsia"/>
      <w:lang w:eastAsia="ja-JP"/>
    </w:rPr>
  </w:style>
  <w:style w:type="character" w:styleId="CommentReference">
    <w:name w:val="annotation reference"/>
    <w:basedOn w:val="DefaultParagraphFont"/>
    <w:uiPriority w:val="99"/>
    <w:semiHidden/>
    <w:unhideWhenUsed/>
    <w:rsid w:val="00BC50D7"/>
    <w:rPr>
      <w:sz w:val="16"/>
      <w:szCs w:val="16"/>
    </w:rPr>
  </w:style>
  <w:style w:type="paragraph" w:styleId="CommentText">
    <w:name w:val="annotation text"/>
    <w:basedOn w:val="Normal"/>
    <w:link w:val="CommentTextChar"/>
    <w:uiPriority w:val="99"/>
    <w:semiHidden/>
    <w:unhideWhenUsed/>
    <w:rsid w:val="00BC50D7"/>
    <w:rPr>
      <w:sz w:val="20"/>
      <w:szCs w:val="20"/>
    </w:rPr>
  </w:style>
  <w:style w:type="character" w:customStyle="1" w:styleId="CommentTextChar">
    <w:name w:val="Comment Text Char"/>
    <w:basedOn w:val="DefaultParagraphFont"/>
    <w:link w:val="CommentText"/>
    <w:uiPriority w:val="99"/>
    <w:semiHidden/>
    <w:rsid w:val="00BC50D7"/>
    <w:rPr>
      <w:sz w:val="20"/>
      <w:szCs w:val="20"/>
    </w:rPr>
  </w:style>
  <w:style w:type="paragraph" w:styleId="CommentSubject">
    <w:name w:val="annotation subject"/>
    <w:basedOn w:val="CommentText"/>
    <w:next w:val="CommentText"/>
    <w:link w:val="CommentSubjectChar"/>
    <w:uiPriority w:val="99"/>
    <w:semiHidden/>
    <w:unhideWhenUsed/>
    <w:rsid w:val="00BC50D7"/>
    <w:rPr>
      <w:b/>
      <w:bCs/>
    </w:rPr>
  </w:style>
  <w:style w:type="character" w:customStyle="1" w:styleId="CommentSubjectChar">
    <w:name w:val="Comment Subject Char"/>
    <w:basedOn w:val="CommentTextChar"/>
    <w:link w:val="CommentSubject"/>
    <w:uiPriority w:val="99"/>
    <w:semiHidden/>
    <w:rsid w:val="00BC50D7"/>
    <w:rPr>
      <w:b/>
      <w:bCs/>
      <w:sz w:val="20"/>
      <w:szCs w:val="20"/>
    </w:rPr>
  </w:style>
  <w:style w:type="paragraph" w:styleId="ListParagraph">
    <w:name w:val="List Paragraph"/>
    <w:basedOn w:val="Normal"/>
    <w:uiPriority w:val="34"/>
    <w:qFormat/>
    <w:rsid w:val="006F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F967-835E-431E-9861-E71C39A6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Trettin, Tracey C.</dc:creator>
  <cp:lastModifiedBy>Dowsey, Ann</cp:lastModifiedBy>
  <cp:revision>3</cp:revision>
  <cp:lastPrinted>2014-11-03T17:21:00Z</cp:lastPrinted>
  <dcterms:created xsi:type="dcterms:W3CDTF">2015-01-13T16:04:00Z</dcterms:created>
  <dcterms:modified xsi:type="dcterms:W3CDTF">2015-01-14T21:17:00Z</dcterms:modified>
</cp:coreProperties>
</file>